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F2487C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F2487C" w:rsidRDefault="00F2487C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D757C6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57C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 w:rsidRPr="00D7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D7C" w:rsidRPr="00D757C6">
        <w:rPr>
          <w:rFonts w:ascii="Times New Roman" w:eastAsia="Calibri" w:hAnsi="Times New Roman" w:cs="Times New Roman"/>
          <w:sz w:val="28"/>
          <w:szCs w:val="28"/>
        </w:rPr>
        <w:t>2</w:t>
      </w:r>
      <w:r w:rsidR="00D757C6" w:rsidRPr="00D757C6">
        <w:rPr>
          <w:rFonts w:ascii="Times New Roman" w:eastAsia="Calibri" w:hAnsi="Times New Roman" w:cs="Times New Roman"/>
          <w:sz w:val="28"/>
          <w:szCs w:val="28"/>
        </w:rPr>
        <w:t>7</w:t>
      </w:r>
      <w:r w:rsidR="00F2487C" w:rsidRPr="00D757C6">
        <w:rPr>
          <w:rFonts w:ascii="Times New Roman" w:eastAsia="Calibri" w:hAnsi="Times New Roman" w:cs="Times New Roman"/>
          <w:sz w:val="28"/>
          <w:szCs w:val="28"/>
        </w:rPr>
        <w:t xml:space="preserve"> марта  </w:t>
      </w:r>
      <w:r w:rsidR="008126C4" w:rsidRPr="00D757C6">
        <w:rPr>
          <w:rFonts w:ascii="Times New Roman" w:eastAsia="Calibri" w:hAnsi="Times New Roman" w:cs="Times New Roman"/>
          <w:sz w:val="28"/>
          <w:szCs w:val="28"/>
        </w:rPr>
        <w:t>2024</w:t>
      </w:r>
      <w:r w:rsidR="0043136E" w:rsidRPr="00D7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 w:rsidRPr="00D757C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D757C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84F4B" w:rsidRPr="00D757C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50E2" w:rsidRPr="00D757C6">
        <w:rPr>
          <w:rFonts w:ascii="Times New Roman" w:eastAsia="Calibri" w:hAnsi="Times New Roman" w:cs="Times New Roman"/>
          <w:sz w:val="28"/>
          <w:szCs w:val="28"/>
        </w:rPr>
        <w:t>1</w:t>
      </w:r>
      <w:r w:rsidR="008B56DA">
        <w:rPr>
          <w:rFonts w:ascii="Times New Roman" w:eastAsia="Calibri" w:hAnsi="Times New Roman" w:cs="Times New Roman"/>
          <w:sz w:val="28"/>
          <w:szCs w:val="28"/>
        </w:rPr>
        <w:t>52</w:t>
      </w:r>
      <w:bookmarkStart w:id="0" w:name="_GoBack"/>
      <w:bookmarkEnd w:id="0"/>
    </w:p>
    <w:p w:rsidR="00C965B8" w:rsidRPr="00D757C6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r w:rsidR="00F2487C">
        <w:rPr>
          <w:rFonts w:ascii="Times New Roman" w:eastAsia="Calibri" w:hAnsi="Times New Roman" w:cs="Times New Roman"/>
          <w:sz w:val="24"/>
          <w:szCs w:val="24"/>
        </w:rPr>
        <w:t>Александровка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 w:rsidR="00F248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Александровского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Терновского  муниципального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района Во</w:t>
      </w:r>
      <w:r w:rsidR="00F248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ронежской области от 13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.10.2021 г.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F248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59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«Об утверждении Положения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контроле в сфере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F2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  <w:r w:rsidRPr="00665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6650E2" w:rsidRP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Pr="006650E2" w:rsidRDefault="006650E2" w:rsidP="006650E2">
      <w:pPr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 Терновского сельского поселения Терновского муниципального района Воронежской области, Совет народных депутатов Терновского сельского поселения Терновского 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1.Внести в решение Совета народны депутатов </w:t>
      </w:r>
      <w:r w:rsidR="00F2487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</w:t>
      </w:r>
      <w:r w:rsidR="00F2487C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13.10.2021 г. №59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в сфере благоустройства  на территории </w:t>
      </w:r>
      <w:r w:rsidR="00F2487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Воронежской области»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5.3. – 5.5. раздела 5 Положения о муниципальном контроле в сфере благоустройства на территории </w:t>
      </w:r>
      <w:r w:rsidR="00F24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6650E2" w:rsidRP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изложить в новой редакции:</w:t>
      </w:r>
    </w:p>
    <w:p w:rsidR="006650E2" w:rsidRPr="006650E2" w:rsidRDefault="006650E2" w:rsidP="00B8475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5.3. Рейдовый осмотр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0E2">
        <w:rPr>
          <w:rFonts w:ascii="Times New Roman" w:eastAsia="Calibri" w:hAnsi="Times New Roman" w:cs="Times New Roman"/>
          <w:sz w:val="28"/>
          <w:szCs w:val="28"/>
        </w:rPr>
        <w:lastRenderedPageBreak/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рейдового осмотра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эксперимент.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B8475D" w:rsidRDefault="00B8475D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5.4. Документарная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документарной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 согласованию с органами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/>
          <w:bCs/>
          <w:sz w:val="28"/>
          <w:szCs w:val="28"/>
        </w:rPr>
        <w:t>5.5. Выездная проверка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9" w:history="1">
        <w:r w:rsidRPr="006650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испытание;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9) экспертиза;</w:t>
      </w:r>
    </w:p>
    <w:p w:rsidR="006650E2" w:rsidRPr="006650E2" w:rsidRDefault="006650E2" w:rsidP="00B847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эксперимент.</w:t>
      </w:r>
    </w:p>
    <w:p w:rsidR="006650E2" w:rsidRPr="000E0C17" w:rsidRDefault="006650E2" w:rsidP="00B8475D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50E2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</w:t>
      </w:r>
      <w:r w:rsidRPr="000E0C17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Федерации».</w:t>
      </w:r>
    </w:p>
    <w:p w:rsidR="000E0C17" w:rsidRPr="004E6DF6" w:rsidRDefault="000E0C17" w:rsidP="000E0C1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C17">
        <w:rPr>
          <w:rFonts w:ascii="Times New Roman" w:eastAsia="Calibri" w:hAnsi="Times New Roman" w:cs="Times New Roman"/>
          <w:bCs/>
          <w:sz w:val="28"/>
          <w:szCs w:val="28"/>
        </w:rPr>
        <w:t>1.2.</w:t>
      </w:r>
      <w:r w:rsidRPr="000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 10.7  раздела 10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Pr="000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  изложить в новой редакции:</w:t>
      </w:r>
      <w:r w:rsidRPr="000E0C17">
        <w:rPr>
          <w:rFonts w:ascii="Times New Roman" w:hAnsi="Times New Roman" w:cs="Times New Roman"/>
          <w:sz w:val="28"/>
          <w:szCs w:val="28"/>
        </w:rPr>
        <w:t xml:space="preserve">  "</w:t>
      </w:r>
      <w:r w:rsidRPr="000E0C17">
        <w:rPr>
          <w:rFonts w:ascii="Times New Roman" w:eastAsia="Calibri" w:hAnsi="Times New Roman" w:cs="Times New Roman"/>
          <w:sz w:val="28"/>
          <w:szCs w:val="28"/>
        </w:rPr>
        <w:t>10.7.  До 31 декабря 202</w:t>
      </w:r>
      <w:r w:rsidRPr="000E0C17">
        <w:rPr>
          <w:rFonts w:ascii="Times New Roman" w:hAnsi="Times New Roman" w:cs="Times New Roman"/>
          <w:sz w:val="28"/>
          <w:szCs w:val="28"/>
        </w:rPr>
        <w:t>5</w:t>
      </w:r>
      <w:r w:rsidRPr="000E0C17">
        <w:rPr>
          <w:rFonts w:ascii="Times New Roman" w:eastAsia="Calibri" w:hAnsi="Times New Roman" w:cs="Times New Roman"/>
          <w:sz w:val="28"/>
          <w:szCs w:val="28"/>
        </w:rPr>
        <w:t xml:space="preserve">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Pr="000E0C17">
        <w:rPr>
          <w:rFonts w:ascii="Times New Roman" w:hAnsi="Times New Roman" w:cs="Times New Roman"/>
          <w:sz w:val="28"/>
          <w:szCs w:val="28"/>
        </w:rPr>
        <w:t xml:space="preserve"> Контрольный (надзорный) орган в срок, не превышающий десяти рабочих дней со дня поступления такого запроса , направляет контролируемому лицу указанные документы  и (или) иные сведения".</w:t>
      </w:r>
      <w:r w:rsidRPr="004E6DF6">
        <w:rPr>
          <w:sz w:val="28"/>
          <w:szCs w:val="28"/>
        </w:rPr>
        <w:t xml:space="preserve"> </w:t>
      </w:r>
    </w:p>
    <w:p w:rsidR="0049503E" w:rsidRPr="00FF0E10" w:rsidRDefault="000E0C17" w:rsidP="000E0C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49503E">
        <w:rPr>
          <w:rFonts w:ascii="Times New Roman" w:eastAsia="Calibri" w:hAnsi="Times New Roman" w:cs="Times New Roman"/>
          <w:sz w:val="28"/>
          <w:szCs w:val="28"/>
        </w:rPr>
        <w:t>е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49503E" w:rsidRPr="00AC52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503E" w:rsidRPr="00AC52C1">
        <w:rPr>
          <w:rFonts w:ascii="Times New Roman" w:eastAsia="Calibri" w:hAnsi="Times New Roman" w:cs="Times New Roman"/>
          <w:bCs/>
          <w:sz w:val="28"/>
          <w:szCs w:val="28"/>
        </w:rPr>
        <w:t>муниципальном</w:t>
      </w:r>
      <w:r w:rsidR="0049503E" w:rsidRPr="00AC5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03E" w:rsidRPr="00AC52C1">
        <w:rPr>
          <w:rFonts w:ascii="Times New Roman" w:eastAsia="Calibri" w:hAnsi="Times New Roman" w:cs="Times New Roman"/>
          <w:bCs/>
          <w:sz w:val="28"/>
          <w:szCs w:val="28"/>
        </w:rPr>
        <w:t>контроле в сфере благоустройства</w:t>
      </w:r>
      <w:r w:rsidR="0049503E" w:rsidRPr="00AC5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49503E" w:rsidRPr="00AC52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503E">
        <w:rPr>
          <w:rFonts w:ascii="Times New Roman" w:eastAsia="Calibri" w:hAnsi="Times New Roman" w:cs="Times New Roman"/>
          <w:sz w:val="28"/>
          <w:szCs w:val="28"/>
        </w:rPr>
        <w:t>Александр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>овского сельского</w:t>
      </w:r>
      <w:r w:rsidR="0049503E" w:rsidRPr="00AC52C1">
        <w:rPr>
          <w:rFonts w:ascii="Times New Roman" w:hAnsi="Times New Roman" w:cs="Times New Roman"/>
          <w:sz w:val="28"/>
          <w:szCs w:val="28"/>
        </w:rPr>
        <w:t xml:space="preserve"> 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49503E" w:rsidRPr="00AC52C1">
        <w:rPr>
          <w:rFonts w:ascii="Times New Roman" w:hAnsi="Times New Roman" w:cs="Times New Roman"/>
          <w:sz w:val="28"/>
          <w:szCs w:val="28"/>
        </w:rPr>
        <w:t xml:space="preserve"> </w:t>
      </w:r>
      <w:r w:rsidR="0049503E" w:rsidRPr="00AC52C1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</w:t>
      </w:r>
      <w:r w:rsidR="0049503E" w:rsidRPr="00AC52C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приложением 2  "Перечень индикаторов риска </w:t>
      </w:r>
      <w:r w:rsidR="0049503E" w:rsidRPr="005A190E">
        <w:rPr>
          <w:rFonts w:ascii="Times New Roman" w:hAnsi="Times New Roman" w:cs="Times New Roman"/>
          <w:bCs/>
          <w:sz w:val="28"/>
          <w:szCs w:val="28"/>
        </w:rPr>
        <w:t>нарушения обязательных требований</w:t>
      </w:r>
      <w:r w:rsidR="0049503E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контроля </w:t>
      </w:r>
      <w:r w:rsidR="0049503E" w:rsidRPr="00D0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49503E" w:rsidRPr="00D06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9503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</w:t>
      </w:r>
      <w:r w:rsidR="00495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03E" w:rsidRPr="00D06984" w:rsidRDefault="0049503E" w:rsidP="0049503E">
      <w:pPr>
        <w:pStyle w:val="aa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D06984">
        <w:rPr>
          <w:rFonts w:ascii="Times New Roman" w:hAnsi="Times New Roman" w:cs="Times New Roman"/>
          <w:sz w:val="28"/>
        </w:rPr>
        <w:t xml:space="preserve">2. Опубликовать настоящее решение </w:t>
      </w:r>
      <w:r w:rsidRPr="00D06984">
        <w:rPr>
          <w:rFonts w:ascii="Times New Roman" w:hAnsi="Times New Roman" w:cs="Times New Roman"/>
          <w:bCs/>
          <w:sz w:val="28"/>
          <w:szCs w:val="28"/>
        </w:rPr>
        <w:t xml:space="preserve">в периодическом печатном издании «Вестник муниципальных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Александр</w:t>
      </w:r>
      <w:r w:rsidRPr="00D06984">
        <w:rPr>
          <w:rFonts w:ascii="Times New Roman" w:hAnsi="Times New Roman" w:cs="Times New Roman"/>
          <w:bCs/>
          <w:sz w:val="28"/>
          <w:szCs w:val="28"/>
        </w:rPr>
        <w:t xml:space="preserve">овского сельского поселения Терновского муниципального района» и разместить на </w:t>
      </w:r>
      <w:r w:rsidRPr="00D06984">
        <w:rPr>
          <w:rFonts w:ascii="Times New Roman" w:hAnsi="Times New Roman" w:cs="Times New Roman"/>
          <w:sz w:val="28"/>
        </w:rPr>
        <w:t xml:space="preserve">сайте </w:t>
      </w:r>
      <w:r>
        <w:rPr>
          <w:rFonts w:ascii="Times New Roman" w:hAnsi="Times New Roman" w:cs="Times New Roman"/>
          <w:sz w:val="28"/>
        </w:rPr>
        <w:t>Александр</w:t>
      </w:r>
      <w:r w:rsidRPr="00D06984">
        <w:rPr>
          <w:rFonts w:ascii="Times New Roman" w:hAnsi="Times New Roman" w:cs="Times New Roman"/>
          <w:sz w:val="28"/>
        </w:rPr>
        <w:t>овского сельского поселения.</w:t>
      </w:r>
    </w:p>
    <w:p w:rsidR="006650E2" w:rsidRPr="006650E2" w:rsidRDefault="000E0C17" w:rsidP="000E0C1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B847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C01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даты опубликования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B8475D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2487C">
        <w:rPr>
          <w:rFonts w:ascii="Times New Roman" w:eastAsia="Calibri" w:hAnsi="Times New Roman" w:cs="Times New Roman"/>
          <w:sz w:val="28"/>
          <w:szCs w:val="28"/>
        </w:rPr>
        <w:t>Александровского</w:t>
      </w:r>
    </w:p>
    <w:p w:rsidR="004B1215" w:rsidRPr="00023040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248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Л.И. Вострикова</w:t>
      </w: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495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Александровского  сельского поселения  </w:t>
      </w: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9A4872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9A4872" w:rsidRPr="002A54A3" w:rsidRDefault="009A4872" w:rsidP="009A4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  марта 2024 г. №10</w:t>
      </w:r>
    </w:p>
    <w:p w:rsidR="009A4872" w:rsidRDefault="009A4872" w:rsidP="009A4872">
      <w:pPr>
        <w:pStyle w:val="ConsPlusNormal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A4872" w:rsidRPr="005A190E" w:rsidRDefault="009A4872" w:rsidP="009A4872">
      <w:pPr>
        <w:pStyle w:val="ConsPlusNormal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9A4872" w:rsidRPr="00925E8F" w:rsidRDefault="009A4872" w:rsidP="009A4872">
      <w:pPr>
        <w:pStyle w:val="ConsPlusTitle"/>
        <w:ind w:lef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 </w:t>
      </w:r>
      <w:r w:rsidRPr="0036526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оложению</w:t>
      </w:r>
      <w:r w:rsidRPr="00925E8F">
        <w:rPr>
          <w:rFonts w:ascii="Times New Roman" w:hAnsi="Times New Roman" w:cs="Times New Roman"/>
          <w:b w:val="0"/>
          <w:sz w:val="28"/>
          <w:szCs w:val="28"/>
        </w:rPr>
        <w:t xml:space="preserve"> о муниципальном контроле </w:t>
      </w:r>
      <w:r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Pr="00925E8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</w:t>
      </w:r>
      <w:r w:rsidRPr="00AE4E36">
        <w:rPr>
          <w:rFonts w:ascii="Times New Roman" w:hAnsi="Times New Roman" w:cs="Times New Roman"/>
          <w:b w:val="0"/>
          <w:sz w:val="28"/>
          <w:szCs w:val="28"/>
        </w:rPr>
        <w:t>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Терновского</w:t>
      </w:r>
      <w:r w:rsidRPr="00925E8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9A4872" w:rsidRPr="00925E8F" w:rsidRDefault="009A4872" w:rsidP="009A4872">
      <w:pPr>
        <w:pStyle w:val="ConsPlusTitle"/>
        <w:spacing w:line="276" w:lineRule="auto"/>
        <w:ind w:left="4536" w:firstLine="48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872" w:rsidRPr="005A190E" w:rsidRDefault="009A4872" w:rsidP="009A48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 xml:space="preserve">ПЕРЕЧЕНЬ ИНДИКАТОРОВ РИСКА </w:t>
      </w:r>
    </w:p>
    <w:p w:rsidR="009A4872" w:rsidRPr="005A190E" w:rsidRDefault="009A4872" w:rsidP="009A48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</w:t>
      </w:r>
    </w:p>
    <w:p w:rsidR="009A4872" w:rsidRPr="005A190E" w:rsidRDefault="009A4872" w:rsidP="009A48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90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2F7948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9A4872" w:rsidRPr="005A190E" w:rsidRDefault="009A4872" w:rsidP="009A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872" w:rsidRPr="005A190E" w:rsidRDefault="009A4872" w:rsidP="009A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4872" w:rsidRPr="00AE4E36" w:rsidRDefault="009A4872" w:rsidP="009A4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4E36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9A4872" w:rsidRPr="00AE4E36" w:rsidRDefault="009A4872" w:rsidP="009A4872">
      <w:pPr>
        <w:autoSpaceDE w:val="0"/>
        <w:autoSpaceDN w:val="0"/>
        <w:adjustRightInd w:val="0"/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E4E36">
        <w:rPr>
          <w:rFonts w:ascii="Times New Roman" w:hAnsi="Times New Roman" w:cs="Times New Roman"/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9A4872" w:rsidRPr="00AE4E36" w:rsidRDefault="009A4872" w:rsidP="009A4872">
      <w:pPr>
        <w:autoSpaceDE w:val="0"/>
        <w:autoSpaceDN w:val="0"/>
        <w:adjustRightInd w:val="0"/>
        <w:spacing w:line="24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AE4E36">
        <w:rPr>
          <w:rFonts w:ascii="Times New Roman" w:hAnsi="Times New Roman" w:cs="Times New Roman"/>
          <w:sz w:val="28"/>
          <w:szCs w:val="28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9A4872" w:rsidRDefault="009A4872" w:rsidP="009A487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A4872" w:rsidRPr="005A190E" w:rsidRDefault="009A4872" w:rsidP="009A48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872" w:rsidRDefault="009A4872" w:rsidP="009A48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5AA" w:rsidRPr="003B45AA" w:rsidRDefault="003B45AA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5AA" w:rsidRPr="003B45AA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59" w:rsidRDefault="00532B59" w:rsidP="00801C66">
      <w:pPr>
        <w:spacing w:after="0" w:line="240" w:lineRule="auto"/>
      </w:pPr>
      <w:r>
        <w:separator/>
      </w:r>
    </w:p>
  </w:endnote>
  <w:endnote w:type="continuationSeparator" w:id="0">
    <w:p w:rsidR="00532B59" w:rsidRDefault="00532B5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DA">
          <w:rPr>
            <w:noProof/>
          </w:rPr>
          <w:t>8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59" w:rsidRDefault="00532B59" w:rsidP="00801C66">
      <w:pPr>
        <w:spacing w:after="0" w:line="240" w:lineRule="auto"/>
      </w:pPr>
      <w:r>
        <w:separator/>
      </w:r>
    </w:p>
  </w:footnote>
  <w:footnote w:type="continuationSeparator" w:id="0">
    <w:p w:rsidR="00532B59" w:rsidRDefault="00532B5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86109"/>
    <w:rsid w:val="000E0C17"/>
    <w:rsid w:val="000E6EA7"/>
    <w:rsid w:val="00121228"/>
    <w:rsid w:val="00153644"/>
    <w:rsid w:val="00181DB7"/>
    <w:rsid w:val="001A0154"/>
    <w:rsid w:val="001A2F8E"/>
    <w:rsid w:val="001E0893"/>
    <w:rsid w:val="00204C4D"/>
    <w:rsid w:val="00204F99"/>
    <w:rsid w:val="0022157D"/>
    <w:rsid w:val="002E55A6"/>
    <w:rsid w:val="002F7948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9503E"/>
    <w:rsid w:val="004B1215"/>
    <w:rsid w:val="004B14FC"/>
    <w:rsid w:val="004C0A70"/>
    <w:rsid w:val="004D4897"/>
    <w:rsid w:val="004F79A7"/>
    <w:rsid w:val="00532B59"/>
    <w:rsid w:val="005B3186"/>
    <w:rsid w:val="005F5EAB"/>
    <w:rsid w:val="00627BD3"/>
    <w:rsid w:val="006650E2"/>
    <w:rsid w:val="00684F4B"/>
    <w:rsid w:val="006E0D99"/>
    <w:rsid w:val="007456A6"/>
    <w:rsid w:val="00785728"/>
    <w:rsid w:val="00797AD9"/>
    <w:rsid w:val="007C2EFB"/>
    <w:rsid w:val="007E7185"/>
    <w:rsid w:val="007F603A"/>
    <w:rsid w:val="00801C66"/>
    <w:rsid w:val="008126C4"/>
    <w:rsid w:val="00812981"/>
    <w:rsid w:val="00820894"/>
    <w:rsid w:val="00870DC9"/>
    <w:rsid w:val="008B1A49"/>
    <w:rsid w:val="008B56DA"/>
    <w:rsid w:val="008B7901"/>
    <w:rsid w:val="008C38E6"/>
    <w:rsid w:val="008F7164"/>
    <w:rsid w:val="00923A9D"/>
    <w:rsid w:val="009A4872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AF6D7C"/>
    <w:rsid w:val="00B73C33"/>
    <w:rsid w:val="00B8475D"/>
    <w:rsid w:val="00B92DFC"/>
    <w:rsid w:val="00BE249E"/>
    <w:rsid w:val="00BE6DA5"/>
    <w:rsid w:val="00BF59CC"/>
    <w:rsid w:val="00C01A16"/>
    <w:rsid w:val="00C322BB"/>
    <w:rsid w:val="00C543D5"/>
    <w:rsid w:val="00C73B52"/>
    <w:rsid w:val="00C965B8"/>
    <w:rsid w:val="00CA5FD6"/>
    <w:rsid w:val="00CB7D64"/>
    <w:rsid w:val="00CC0C0C"/>
    <w:rsid w:val="00CE610A"/>
    <w:rsid w:val="00D17C95"/>
    <w:rsid w:val="00D47F7C"/>
    <w:rsid w:val="00D757C6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A43D7"/>
    <w:rsid w:val="00ED3942"/>
    <w:rsid w:val="00EE6A03"/>
    <w:rsid w:val="00F2487C"/>
    <w:rsid w:val="00F6230C"/>
    <w:rsid w:val="00FA601F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link w:val="ConsPlusNormal1"/>
    <w:rsid w:val="009A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A487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9A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49503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locked/>
    <w:rsid w:val="0049503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link w:val="ConsPlusNormal1"/>
    <w:rsid w:val="009A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A487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9A4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qFormat/>
    <w:rsid w:val="0049503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locked/>
    <w:rsid w:val="004950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B0CB-4C0D-4DBA-89B5-0CA1A77C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64</cp:revision>
  <cp:lastPrinted>2023-02-01T08:10:00Z</cp:lastPrinted>
  <dcterms:created xsi:type="dcterms:W3CDTF">2017-07-07T11:03:00Z</dcterms:created>
  <dcterms:modified xsi:type="dcterms:W3CDTF">2024-04-03T15:01:00Z</dcterms:modified>
</cp:coreProperties>
</file>