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АЛЕКСАНДРОВСКОГО СЕЛЬСКОГО ПОСЕЛЕНИЯ</w:t>
      </w: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ТЕРНОВСКОГО МУНИЦИПАЛЬНОГО РАЙОНА</w:t>
      </w: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0015D" w:rsidRPr="00A0015D" w:rsidRDefault="00A0015D" w:rsidP="00A0015D">
      <w:pPr>
        <w:tabs>
          <w:tab w:val="left" w:pos="113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0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0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0015D" w:rsidRPr="00A0015D" w:rsidRDefault="00BD6181" w:rsidP="00A0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«</w:t>
      </w:r>
      <w:r w:rsidR="00CA6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</w:t>
      </w:r>
      <w:r w:rsidR="00A0015D" w:rsidRPr="00A00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6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июля</w:t>
      </w:r>
      <w:r w:rsidR="00A0015D" w:rsidRPr="00A00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202</w:t>
      </w:r>
      <w:r w:rsidR="00460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г.  </w:t>
      </w:r>
      <w:r w:rsidR="00A0015D" w:rsidRPr="00A00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A0015D" w:rsidRPr="00A00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№  </w:t>
      </w:r>
      <w:r w:rsidR="00CA61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166</w:t>
      </w:r>
      <w:r w:rsidR="00A0015D" w:rsidRPr="00A00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A0015D" w:rsidRPr="00A0015D" w:rsidRDefault="00A0015D" w:rsidP="00A0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A00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proofErr w:type="gramEnd"/>
      <w:r w:rsidRPr="00A001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Александровка</w:t>
      </w:r>
    </w:p>
    <w:p w:rsidR="00A0015D" w:rsidRPr="00A0015D" w:rsidRDefault="00A0015D" w:rsidP="00A0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015D" w:rsidRPr="00460150" w:rsidRDefault="00A0015D" w:rsidP="00A0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7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 </w:t>
      </w:r>
      <w:r w:rsidRPr="0046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утверждении отчета</w:t>
      </w:r>
    </w:p>
    <w:p w:rsidR="00A0015D" w:rsidRPr="00460150" w:rsidRDefault="00A0015D" w:rsidP="00A0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бюджета</w:t>
      </w:r>
    </w:p>
    <w:p w:rsidR="00A0015D" w:rsidRPr="00460150" w:rsidRDefault="00A0015D" w:rsidP="00A0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Александровского сельского поселения</w:t>
      </w:r>
    </w:p>
    <w:p w:rsidR="00A0015D" w:rsidRPr="00460150" w:rsidRDefault="00A0015D" w:rsidP="00A0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Терновского муниципального района</w:t>
      </w:r>
    </w:p>
    <w:p w:rsidR="00A0015D" w:rsidRPr="00460150" w:rsidRDefault="00A0015D" w:rsidP="00A0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2023 год. </w:t>
      </w: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06.10.2003г. № 131-ФЗ «Об общих принципах организации  местного самоуправления в Российской Федерации»,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Терновского муниципального района</w:t>
      </w: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ind w:left="3545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015D" w:rsidRPr="00A0015D" w:rsidRDefault="00460150" w:rsidP="00460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1.</w:t>
      </w:r>
      <w:r w:rsidR="00A0015D"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об исполнении бюджета Александровского сельского поселения за 2023 год по доходам  в сумме 4525,6 тыс. рублей и по расходам в сумме 5110,5 тыс. рублей с превышением  расходов над доходами (дефицит бюджета сельского поселения) в сумме 584,9 тыс. рублей и со следующими показателями:</w:t>
      </w: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 поступлению доходов в бюджет Александровского сельского поселения за 2023 год по кодам классификации доходов бюджета согласно приложению 1  к настоящему решению;</w:t>
      </w: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 ведомственной структуре расходов бюджета Александровского сельского поселения за 2023 год согласно приложению 2 к настоящему решению;</w:t>
      </w:r>
    </w:p>
    <w:p w:rsidR="00A0015D" w:rsidRPr="00A0015D" w:rsidRDefault="00A0015D" w:rsidP="00A0015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расходам бюджета Александровского сельского поселения по разделам и подразделам классификации расходов бюджета поселения за 2023 год согласно приложению 3 к настоящему решению;</w:t>
      </w:r>
      <w:r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 источникам внутреннего финансирования дефицита местного бюджета за 2023 год  по кодам </w:t>
      </w:r>
      <w:proofErr w:type="gramStart"/>
      <w:r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4 к настоящему решению.</w:t>
      </w:r>
    </w:p>
    <w:p w:rsidR="00A0015D" w:rsidRPr="00E03C98" w:rsidRDefault="00A0015D" w:rsidP="00A001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0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    Настоящее решение вступает  в силу со дня его обнародования.</w:t>
      </w: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    </w:t>
      </w:r>
      <w:proofErr w:type="gramStart"/>
      <w:r w:rsidRPr="00E0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0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Глава Александровского</w:t>
      </w:r>
    </w:p>
    <w:p w:rsidR="00A0015D" w:rsidRPr="00A0015D" w:rsidRDefault="00A0015D" w:rsidP="00A00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сельского поселения                                                          Вострикова Л.И.                                                          </w:t>
      </w:r>
    </w:p>
    <w:p w:rsidR="00A0015D" w:rsidRPr="00A0015D" w:rsidRDefault="00A0015D" w:rsidP="00A0015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x-none" w:eastAsia="x-none"/>
        </w:rPr>
      </w:pPr>
    </w:p>
    <w:p w:rsidR="00A0015D" w:rsidRDefault="00A0015D" w:rsidP="00A0015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BD6181" w:rsidRDefault="00BD6181" w:rsidP="00A0015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BD6181" w:rsidRDefault="00BD6181" w:rsidP="00A0015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BD6181" w:rsidRDefault="00BD6181" w:rsidP="00A0015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BD6181" w:rsidRDefault="00BD6181" w:rsidP="00A0015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BD6181" w:rsidRPr="00A0015D" w:rsidRDefault="00BD6181" w:rsidP="00A0015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A0015D" w:rsidRPr="00A0015D" w:rsidRDefault="00A0015D" w:rsidP="00A0015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x-none"/>
        </w:rPr>
      </w:pPr>
    </w:p>
    <w:p w:rsidR="00A0015D" w:rsidRPr="00A0015D" w:rsidRDefault="00A0015D" w:rsidP="00A0015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x-none" w:eastAsia="x-none"/>
        </w:rPr>
      </w:pPr>
    </w:p>
    <w:tbl>
      <w:tblPr>
        <w:tblW w:w="9915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A0015D" w:rsidRPr="00A0015D" w:rsidTr="00460150">
        <w:trPr>
          <w:trHeight w:val="315"/>
        </w:trPr>
        <w:tc>
          <w:tcPr>
            <w:tcW w:w="9915" w:type="dxa"/>
            <w:vAlign w:val="bottom"/>
          </w:tcPr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A0015D" w:rsidRPr="00A0015D" w:rsidTr="00460150">
        <w:trPr>
          <w:trHeight w:val="315"/>
        </w:trPr>
        <w:tc>
          <w:tcPr>
            <w:tcW w:w="9915" w:type="dxa"/>
          </w:tcPr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Совета народных депутатов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района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47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   </w:t>
            </w:r>
            <w:r w:rsidR="0047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2024г.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2023год» </w:t>
            </w:r>
          </w:p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15D" w:rsidRPr="00A0015D" w:rsidTr="00460150">
        <w:trPr>
          <w:trHeight w:val="315"/>
        </w:trPr>
        <w:tc>
          <w:tcPr>
            <w:tcW w:w="9915" w:type="dxa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15D" w:rsidRPr="00A0015D" w:rsidTr="00460150">
        <w:trPr>
          <w:trHeight w:val="315"/>
        </w:trPr>
        <w:tc>
          <w:tcPr>
            <w:tcW w:w="9915" w:type="dxa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015D" w:rsidRPr="00A0015D" w:rsidRDefault="00A0015D" w:rsidP="00A00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Поступление доходов в бюджет Александровского сельского поселения за 2023 год по кодам классификации доходов бюджета</w:t>
      </w:r>
    </w:p>
    <w:p w:rsidR="00A0015D" w:rsidRPr="00A0015D" w:rsidRDefault="00A0015D" w:rsidP="00A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00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</w:t>
      </w:r>
      <w:proofErr w:type="gramStart"/>
      <w:r w:rsidRPr="00A00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A00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</w:t>
      </w:r>
      <w:proofErr w:type="spellEnd"/>
      <w:r w:rsidRPr="00A001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865"/>
        <w:gridCol w:w="5181"/>
        <w:gridCol w:w="1276"/>
      </w:tblGrid>
      <w:tr w:rsidR="00A0015D" w:rsidRPr="00A0015D" w:rsidTr="00460150">
        <w:trPr>
          <w:trHeight w:val="465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2023 год</w:t>
            </w:r>
          </w:p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A0015D" w:rsidRPr="00A0015D" w:rsidTr="00460150">
        <w:trPr>
          <w:trHeight w:val="305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015D" w:rsidRPr="00A0015D" w:rsidTr="00460150">
        <w:trPr>
          <w:trHeight w:val="282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4525,6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1053,3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A0015D" w:rsidRPr="00A0015D" w:rsidTr="00460150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A0015D" w:rsidRPr="00A0015D" w:rsidTr="00460150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A0015D" w:rsidRPr="00A0015D" w:rsidTr="00460150">
        <w:trPr>
          <w:trHeight w:val="73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000  1  01  02030  01  0000  110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0015D" w:rsidRPr="00A0015D" w:rsidTr="00460150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0015D" w:rsidRPr="00A0015D" w:rsidTr="00460150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000  1  05  03010  01  0000  110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0015D" w:rsidRPr="00A0015D" w:rsidTr="00460150">
        <w:trPr>
          <w:trHeight w:val="1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000  0 06 00000  00 0000  000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952,0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000  1 06 01000 00  0000  110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105,4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000  1 06 01030  10  0000  110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 взимаемого по ставкам, применяемым к объектам налогообложения, расположенным в  границах сельских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105,4</w:t>
            </w:r>
          </w:p>
        </w:tc>
      </w:tr>
      <w:tr w:rsidR="00A0015D" w:rsidRPr="00A0015D" w:rsidTr="00460150">
        <w:trPr>
          <w:trHeight w:val="26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000 1  06  06000  00  0000  110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846,6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000 1  06  06030  00  0000  110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000  1  06 06033  10  0000  110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61,5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000  1 06  06040  00  0000  110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785,1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000  1  06  06043 10  0000 110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785,1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000  1  08  04000  01  0000  110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</w:t>
            </w:r>
            <w:proofErr w:type="gramStart"/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A0015D" w:rsidRPr="00A0015D" w:rsidTr="00460150">
        <w:trPr>
          <w:trHeight w:val="55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000  1  08  04020  01  0000  110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3472,3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000  2  02  00000  00  0000  150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3472,3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A0015D" w:rsidRPr="00A0015D" w:rsidTr="00460150">
        <w:trPr>
          <w:trHeight w:val="28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000  2  02  15001  10  0000  150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000  2  02  30000  00  0000  150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000  2  02  35118  10  0000  150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территории, где отсутствует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000  2  02  40000 00 0000 150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3221,0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000  2  02  40014 10 0000 150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375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000  2  02  49999 10 0000 150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2660,4</w:t>
            </w:r>
          </w:p>
        </w:tc>
      </w:tr>
    </w:tbl>
    <w:p w:rsidR="00A0015D" w:rsidRPr="00A0015D" w:rsidRDefault="00A0015D" w:rsidP="00A00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675"/>
        <w:tblW w:w="9915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A0015D" w:rsidRPr="00A0015D" w:rsidTr="00460150">
        <w:trPr>
          <w:trHeight w:val="315"/>
        </w:trPr>
        <w:tc>
          <w:tcPr>
            <w:tcW w:w="9915" w:type="dxa"/>
            <w:vAlign w:val="bottom"/>
          </w:tcPr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Совета народных депутатов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района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47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</w:t>
            </w:r>
            <w:r w:rsidR="0047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05.07. 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2023год»</w:t>
            </w:r>
          </w:p>
        </w:tc>
      </w:tr>
      <w:tr w:rsidR="00A0015D" w:rsidRPr="00A0015D" w:rsidTr="00460150">
        <w:trPr>
          <w:trHeight w:val="315"/>
        </w:trPr>
        <w:tc>
          <w:tcPr>
            <w:tcW w:w="9915" w:type="dxa"/>
          </w:tcPr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15D" w:rsidRPr="00A0015D" w:rsidTr="00460150">
        <w:trPr>
          <w:trHeight w:val="315"/>
        </w:trPr>
        <w:tc>
          <w:tcPr>
            <w:tcW w:w="9915" w:type="dxa"/>
          </w:tcPr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15D" w:rsidRPr="00A0015D" w:rsidTr="00460150">
        <w:trPr>
          <w:trHeight w:val="315"/>
        </w:trPr>
        <w:tc>
          <w:tcPr>
            <w:tcW w:w="9915" w:type="dxa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Y="31"/>
              <w:tblW w:w="10000" w:type="dxa"/>
              <w:tblLayout w:type="fixed"/>
              <w:tblLook w:val="0000" w:firstRow="0" w:lastRow="0" w:firstColumn="0" w:lastColumn="0" w:noHBand="0" w:noVBand="0"/>
            </w:tblPr>
            <w:tblGrid>
              <w:gridCol w:w="10000"/>
            </w:tblGrid>
            <w:tr w:rsidR="00A0015D" w:rsidRPr="00A0015D" w:rsidTr="00460150">
              <w:trPr>
                <w:trHeight w:val="77"/>
              </w:trPr>
              <w:tc>
                <w:tcPr>
                  <w:tcW w:w="10000" w:type="dxa"/>
                  <w:vAlign w:val="bottom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015D" w:rsidRPr="00A0015D" w:rsidTr="00460150">
              <w:trPr>
                <w:trHeight w:val="77"/>
              </w:trPr>
              <w:tc>
                <w:tcPr>
                  <w:tcW w:w="10000" w:type="dxa"/>
                </w:tcPr>
                <w:p w:rsidR="00A0015D" w:rsidRPr="00A0015D" w:rsidRDefault="00A0015D" w:rsidP="00A001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структура расходов  бюджета Александровского сельского поселения</w:t>
      </w: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01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 2023 год.</w:t>
      </w: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3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908"/>
        <w:gridCol w:w="850"/>
        <w:gridCol w:w="709"/>
        <w:gridCol w:w="709"/>
        <w:gridCol w:w="1417"/>
        <w:gridCol w:w="567"/>
        <w:gridCol w:w="1276"/>
      </w:tblGrid>
      <w:tr w:rsidR="00A0015D" w:rsidRPr="00A0015D" w:rsidTr="00460150">
        <w:trPr>
          <w:trHeight w:val="495"/>
        </w:trPr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ГРБС</w:t>
            </w: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Исполнено за  </w:t>
            </w:r>
          </w:p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2023 г.</w:t>
            </w: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A0015D" w:rsidRPr="00A0015D" w:rsidTr="00460150">
        <w:trPr>
          <w:trHeight w:val="855"/>
        </w:trPr>
        <w:tc>
          <w:tcPr>
            <w:tcW w:w="4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5110,5</w:t>
            </w:r>
          </w:p>
        </w:tc>
      </w:tr>
      <w:tr w:rsidR="00A0015D" w:rsidRPr="00A0015D" w:rsidTr="00460150">
        <w:trPr>
          <w:trHeight w:val="5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Александровского сельского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5110,5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2846,2</w:t>
            </w:r>
          </w:p>
        </w:tc>
      </w:tr>
      <w:tr w:rsidR="00A0015D" w:rsidRPr="00A0015D" w:rsidTr="00460150">
        <w:trPr>
          <w:trHeight w:val="71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616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752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27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1055,9</w:t>
            </w:r>
          </w:p>
        </w:tc>
      </w:tr>
      <w:tr w:rsidR="00A0015D" w:rsidRPr="00A0015D" w:rsidTr="00460150">
        <w:trPr>
          <w:trHeight w:val="9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1055,9</w:t>
            </w:r>
          </w:p>
        </w:tc>
      </w:tr>
      <w:tr w:rsidR="00A0015D" w:rsidRPr="00A0015D" w:rsidTr="00460150">
        <w:trPr>
          <w:trHeight w:val="27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1055,9</w:t>
            </w:r>
          </w:p>
        </w:tc>
      </w:tr>
      <w:tr w:rsidR="00A0015D" w:rsidRPr="00A0015D" w:rsidTr="00460150">
        <w:trPr>
          <w:trHeight w:val="61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1055,9</w:t>
            </w:r>
          </w:p>
        </w:tc>
      </w:tr>
      <w:tr w:rsidR="00A0015D" w:rsidRPr="00A0015D" w:rsidTr="00460150">
        <w:trPr>
          <w:trHeight w:val="9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551,7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</w:t>
            </w:r>
          </w:p>
        </w:tc>
      </w:tr>
      <w:tr w:rsidR="00A0015D" w:rsidRPr="00A0015D" w:rsidTr="00460150">
        <w:trPr>
          <w:trHeight w:val="97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A0015D" w:rsidRPr="00A0015D" w:rsidTr="00460150">
        <w:trPr>
          <w:trHeight w:val="42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933,7</w:t>
            </w:r>
          </w:p>
        </w:tc>
      </w:tr>
      <w:tr w:rsidR="00A0015D" w:rsidRPr="00A0015D" w:rsidTr="00460150">
        <w:trPr>
          <w:trHeight w:val="968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933,7</w:t>
            </w:r>
          </w:p>
        </w:tc>
      </w:tr>
      <w:tr w:rsidR="00A0015D" w:rsidRPr="00A0015D" w:rsidTr="00460150">
        <w:trPr>
          <w:trHeight w:val="52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933,7</w:t>
            </w:r>
          </w:p>
        </w:tc>
      </w:tr>
      <w:tr w:rsidR="00A0015D" w:rsidRPr="00A0015D" w:rsidTr="00460150">
        <w:trPr>
          <w:trHeight w:val="57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</w:t>
            </w:r>
          </w:p>
        </w:tc>
      </w:tr>
      <w:tr w:rsidR="00A0015D" w:rsidRPr="00A0015D" w:rsidTr="00460150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01 1 06 90160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107,9</w:t>
            </w:r>
          </w:p>
        </w:tc>
      </w:tr>
      <w:tr w:rsidR="00A0015D" w:rsidRPr="00A0015D" w:rsidTr="00460150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A0015D" w:rsidRPr="00A0015D" w:rsidTr="00460150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выполнения других расходных обязательств администрации Александровского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822,3</w:t>
            </w:r>
          </w:p>
        </w:tc>
      </w:tr>
      <w:tr w:rsidR="00A0015D" w:rsidRPr="00A0015D" w:rsidTr="00460150">
        <w:trPr>
          <w:trHeight w:val="68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01 1 07 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822,3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переданным полномочиям 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A0015D" w:rsidRPr="00A0015D" w:rsidTr="00460150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переданным полномочиям 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A0015D" w:rsidRPr="00A0015D" w:rsidTr="00460150">
        <w:trPr>
          <w:trHeight w:val="39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36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384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«Дорожная деятельность»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352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669,3</w:t>
            </w:r>
          </w:p>
        </w:tc>
      </w:tr>
      <w:tr w:rsidR="00A0015D" w:rsidRPr="00A0015D" w:rsidTr="00460150">
        <w:trPr>
          <w:trHeight w:val="21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669,3</w:t>
            </w:r>
          </w:p>
        </w:tc>
      </w:tr>
      <w:tr w:rsidR="00A0015D" w:rsidRPr="00A0015D" w:rsidTr="00460150">
        <w:trPr>
          <w:trHeight w:val="79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669,3</w:t>
            </w:r>
          </w:p>
        </w:tc>
      </w:tr>
      <w:tr w:rsidR="00A0015D" w:rsidRPr="00A0015D" w:rsidTr="00460150">
        <w:trPr>
          <w:trHeight w:val="55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669,3</w:t>
            </w:r>
          </w:p>
        </w:tc>
      </w:tr>
      <w:tr w:rsidR="00A0015D" w:rsidRPr="00A0015D" w:rsidTr="00460150">
        <w:trPr>
          <w:trHeight w:val="285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01 3 04 91370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172,9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техники, оборудования и материалов, предназначенных для благоустройства территорий сельских поселений за счет иных межбюджетных трансфертов из районного бюджета по 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01 3 04 88510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0015D" w:rsidRPr="00A0015D" w:rsidTr="00460150">
        <w:trPr>
          <w:trHeight w:val="45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 Содержание автомобильных   дорог   общего пользования»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01 3 05 91380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A0015D" w:rsidRPr="00A0015D" w:rsidTr="00460150">
        <w:trPr>
          <w:trHeight w:val="339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A0015D" w:rsidRPr="00A0015D" w:rsidTr="00460150">
        <w:trPr>
          <w:trHeight w:val="6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содержание кладби</w:t>
            </w:r>
            <w:proofErr w:type="gramStart"/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щ(</w:t>
            </w:r>
            <w:proofErr w:type="gramEnd"/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01 3 07 91400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A0015D" w:rsidRPr="00A0015D" w:rsidTr="00460150">
        <w:trPr>
          <w:trHeight w:val="377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393,7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359,6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01 3 08 </w:t>
            </w: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культуры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 </w:t>
            </w:r>
          </w:p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381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383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91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416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39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7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Доплата к пенсиям муниципальных служащих Александровского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</w:tbl>
    <w:p w:rsidR="00A0015D" w:rsidRPr="00A0015D" w:rsidRDefault="00A0015D" w:rsidP="00A001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015D" w:rsidRPr="00A0015D" w:rsidRDefault="00A0015D" w:rsidP="00A001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19" w:type="dxa"/>
        <w:tblLayout w:type="fixed"/>
        <w:tblLook w:val="0000" w:firstRow="0" w:lastRow="0" w:firstColumn="0" w:lastColumn="0" w:noHBand="0" w:noVBand="0"/>
      </w:tblPr>
      <w:tblGrid>
        <w:gridCol w:w="10119"/>
      </w:tblGrid>
      <w:tr w:rsidR="00A0015D" w:rsidRPr="00A0015D" w:rsidTr="00460150">
        <w:trPr>
          <w:trHeight w:val="73"/>
        </w:trPr>
        <w:tc>
          <w:tcPr>
            <w:tcW w:w="10119" w:type="dxa"/>
            <w:vAlign w:val="bottom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A0015D" w:rsidRPr="00A0015D" w:rsidTr="00460150">
        <w:trPr>
          <w:trHeight w:val="73"/>
        </w:trPr>
        <w:tc>
          <w:tcPr>
            <w:tcW w:w="10119" w:type="dxa"/>
          </w:tcPr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Совета народных депутатов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Александровского</w:t>
            </w:r>
            <w:r w:rsidRPr="00A0015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lang w:eastAsia="ru-RU"/>
              </w:rPr>
              <w:t>Терновского муниципального района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47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от     </w:t>
            </w:r>
            <w:r w:rsidR="0047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2023год» </w:t>
            </w:r>
          </w:p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015D" w:rsidRPr="00A0015D" w:rsidRDefault="00A0015D" w:rsidP="00A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055"/>
        <w:gridCol w:w="720"/>
        <w:gridCol w:w="720"/>
        <w:gridCol w:w="1440"/>
        <w:gridCol w:w="459"/>
        <w:gridCol w:w="261"/>
        <w:gridCol w:w="1141"/>
      </w:tblGrid>
      <w:tr w:rsidR="00A0015D" w:rsidRPr="00A0015D" w:rsidTr="00460150">
        <w:trPr>
          <w:gridAfter w:val="2"/>
          <w:wAfter w:w="1402" w:type="dxa"/>
          <w:trHeight w:val="1023"/>
        </w:trPr>
        <w:tc>
          <w:tcPr>
            <w:tcW w:w="839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Александровского сельского поселения по разделам и подразделам классификации расходов бюджетов за  2023 год</w:t>
            </w:r>
          </w:p>
        </w:tc>
      </w:tr>
      <w:tr w:rsidR="00A0015D" w:rsidRPr="00A0015D" w:rsidTr="00460150">
        <w:trPr>
          <w:trHeight w:val="322"/>
        </w:trPr>
        <w:tc>
          <w:tcPr>
            <w:tcW w:w="5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0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ЦСР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за</w:t>
            </w:r>
          </w:p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2023 г.</w:t>
            </w:r>
            <w:r w:rsidRPr="00A00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A0015D" w:rsidRPr="00A0015D" w:rsidTr="00460150">
        <w:trPr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0015D" w:rsidRPr="00A0015D" w:rsidTr="00460150">
        <w:trPr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0015D" w:rsidRPr="00A0015D" w:rsidTr="00460150">
        <w:trPr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015D" w:rsidRPr="00A0015D" w:rsidTr="00460150">
        <w:trPr>
          <w:trHeight w:val="322"/>
        </w:trPr>
        <w:tc>
          <w:tcPr>
            <w:tcW w:w="5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5110,5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2846,2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главы Александровского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01 1 01 98020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856,6</w:t>
            </w:r>
          </w:p>
        </w:tc>
      </w:tr>
      <w:tr w:rsidR="00A0015D" w:rsidRPr="00A0015D" w:rsidTr="00460150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1055,9</w:t>
            </w:r>
          </w:p>
        </w:tc>
      </w:tr>
      <w:tr w:rsidR="00A0015D" w:rsidRPr="00A0015D" w:rsidTr="00460150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1055,9</w:t>
            </w:r>
          </w:p>
        </w:tc>
      </w:tr>
      <w:tr w:rsidR="00A0015D" w:rsidRPr="00A0015D" w:rsidTr="00460150">
        <w:trPr>
          <w:trHeight w:val="57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«Финансовое обеспечение реализации  муниципальной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1055,9</w:t>
            </w:r>
          </w:p>
        </w:tc>
      </w:tr>
      <w:tr w:rsidR="00A0015D" w:rsidRPr="00A0015D" w:rsidTr="00460150">
        <w:trPr>
          <w:trHeight w:val="56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1055,9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551,7</w:t>
            </w:r>
          </w:p>
        </w:tc>
      </w:tr>
      <w:tr w:rsidR="00A0015D" w:rsidRPr="00A0015D" w:rsidTr="00460150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администрации Александровского сельского поселения Терновского муниципального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01 1 02 98010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933,7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01 1 06 90160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01 1 06 90162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выполнения других расходных обязательств администрации Александровского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служебного автотранспорта органов местного самоуправления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01 1 07 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S9180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«Финансовое обеспечение реализации  муниципальной программы»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A0015D" w:rsidRPr="00A0015D" w:rsidTr="00460150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по переданным полномочиям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A0015D" w:rsidRPr="00A0015D" w:rsidTr="00460150">
        <w:trPr>
          <w:trHeight w:val="9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A0015D" w:rsidRPr="00A0015D" w:rsidTr="00460150">
        <w:trPr>
          <w:trHeight w:val="28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26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6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504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территории и обеспечение качественными услугами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30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«Дорожная деятельность»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01 3 01 81290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560,6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669,3</w:t>
            </w:r>
          </w:p>
        </w:tc>
      </w:tr>
      <w:tr w:rsidR="00A0015D" w:rsidRPr="00A0015D" w:rsidTr="00460150">
        <w:trPr>
          <w:trHeight w:val="311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</w:tr>
      <w:tr w:rsidR="00A0015D" w:rsidRPr="00A0015D" w:rsidTr="00460150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01 3 04 91370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172,9</w:t>
            </w:r>
          </w:p>
        </w:tc>
      </w:tr>
      <w:tr w:rsidR="00A0015D" w:rsidRPr="00A0015D" w:rsidTr="00460150">
        <w:trPr>
          <w:trHeight w:val="436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техники, оборудования и материалов, предназначенных для благоустройства территорий сельских поселений за счет иных межбюджетных трансфертов из районного бюджета по результатам оценки эффективности развития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01 3 0488510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0015D" w:rsidRPr="00A0015D" w:rsidTr="00460150">
        <w:trPr>
          <w:trHeight w:val="42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 Содержание автомобильных  дорог   общего пользования»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01 3 05 00000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и содержание автомобильных дорог и инженерных сооружений на них в  границах поселений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01 3 05 91380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кладбищ»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01 3 07 00000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A0015D" w:rsidRPr="00A0015D" w:rsidTr="00460150">
        <w:trPr>
          <w:trHeight w:val="417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и 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01 3 07 91400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A0015D" w:rsidRPr="00A0015D" w:rsidTr="00460150">
        <w:trPr>
          <w:trHeight w:val="26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«Уличное освещение»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393,7</w:t>
            </w:r>
          </w:p>
        </w:tc>
      </w:tr>
      <w:tr w:rsidR="00A0015D" w:rsidRPr="00A0015D" w:rsidTr="00460150">
        <w:trPr>
          <w:trHeight w:val="319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01 3 08 91440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</w:tr>
      <w:tr w:rsidR="00A0015D" w:rsidRPr="00A0015D" w:rsidTr="00460150">
        <w:trPr>
          <w:trHeight w:val="696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за счет средств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08 S8670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830,3</w:t>
            </w:r>
          </w:p>
        </w:tc>
      </w:tr>
      <w:tr w:rsidR="00A0015D" w:rsidRPr="00A0015D" w:rsidTr="00460150">
        <w:trPr>
          <w:trHeight w:val="243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169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Александровского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«Социальная поддержка граждан»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A0015D" w:rsidRPr="00A0015D" w:rsidTr="00460150">
        <w:trPr>
          <w:trHeight w:val="30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муниципальных служащих Александровского сельского поселения  (Социальное обеспечение и иные выплаты населению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01 4 01 90470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015D" w:rsidRPr="00A0015D" w:rsidRDefault="00A0015D" w:rsidP="00A00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</w:tbl>
    <w:p w:rsidR="00A0015D" w:rsidRPr="00A0015D" w:rsidRDefault="00A0015D" w:rsidP="00A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028" w:tblpY="-446"/>
        <w:tblW w:w="10632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A0015D" w:rsidRPr="00A0015D" w:rsidTr="00460150">
        <w:trPr>
          <w:trHeight w:val="195"/>
        </w:trPr>
        <w:tc>
          <w:tcPr>
            <w:tcW w:w="10632" w:type="dxa"/>
            <w:noWrap/>
            <w:vAlign w:val="bottom"/>
          </w:tcPr>
          <w:tbl>
            <w:tblPr>
              <w:tblpPr w:leftFromText="180" w:rightFromText="180" w:vertAnchor="text" w:horzAnchor="margin" w:tblpXSpec="center" w:tblpY="4972"/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710"/>
              <w:gridCol w:w="4252"/>
              <w:gridCol w:w="3119"/>
              <w:gridCol w:w="1275"/>
            </w:tblGrid>
            <w:tr w:rsidR="00A0015D" w:rsidRPr="00A0015D" w:rsidTr="00460150">
              <w:trPr>
                <w:trHeight w:val="136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п\</w:t>
                  </w:r>
                  <w:proofErr w:type="gramStart"/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источников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Исполнено за</w:t>
                  </w:r>
                </w:p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2023 г.</w:t>
                  </w:r>
                  <w:r w:rsidRPr="00A0015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A0015D" w:rsidRPr="00A0015D" w:rsidTr="00460150">
              <w:trPr>
                <w:trHeight w:val="368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A0015D" w:rsidRPr="00A0015D" w:rsidTr="00460150">
              <w:trPr>
                <w:trHeight w:val="695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Источники внутреннего финансирования профицита бюджета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914 01 00 00 00 00 0000 000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584,9</w:t>
                  </w:r>
                </w:p>
              </w:tc>
            </w:tr>
            <w:tr w:rsidR="00A0015D" w:rsidRPr="00A0015D" w:rsidTr="00460150">
              <w:trPr>
                <w:trHeight w:val="701"/>
              </w:trPr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914 01 03 00 00 00 0000 000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0015D" w:rsidRPr="00A0015D" w:rsidTr="00460150">
              <w:trPr>
                <w:trHeight w:val="721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914 01 03 01 00 00 0000 700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0015D" w:rsidRPr="00A0015D" w:rsidTr="00460150">
              <w:trPr>
                <w:trHeight w:val="1030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914 01 03 01 00 10 0000 710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0015D" w:rsidRPr="00A0015D" w:rsidTr="00460150">
              <w:trPr>
                <w:trHeight w:val="880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914 01 03 01 00 00 0000 800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0015D" w:rsidRPr="00A0015D" w:rsidTr="00460150">
              <w:trPr>
                <w:trHeight w:val="719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Погашение бюджетами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914 01 03 01 00 10 0000 810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0015D" w:rsidRPr="00A0015D" w:rsidTr="00460150">
              <w:trPr>
                <w:trHeight w:val="489"/>
              </w:trPr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Изменение остатка средств на счетах по учету средств бюджета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914 01 05 00 00 00 0000 000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584,9</w:t>
                  </w:r>
                </w:p>
              </w:tc>
            </w:tr>
            <w:tr w:rsidR="00A0015D" w:rsidRPr="00A0015D" w:rsidTr="00460150">
              <w:trPr>
                <w:trHeight w:val="318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914 01 05 00 00 00 0000 500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- 5084,2</w:t>
                  </w:r>
                </w:p>
              </w:tc>
            </w:tr>
            <w:tr w:rsidR="00A0015D" w:rsidRPr="00A0015D" w:rsidTr="00460150">
              <w:trPr>
                <w:trHeight w:val="549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914 01 05 02 01 10 0000 510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-5084,2</w:t>
                  </w:r>
                </w:p>
              </w:tc>
            </w:tr>
            <w:tr w:rsidR="00A0015D" w:rsidRPr="00A0015D" w:rsidTr="00460150">
              <w:trPr>
                <w:trHeight w:val="70"/>
              </w:trPr>
              <w:tc>
                <w:tcPr>
                  <w:tcW w:w="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914 01 05 00 00 00 0000 600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5669,1</w:t>
                  </w:r>
                </w:p>
              </w:tc>
            </w:tr>
            <w:tr w:rsidR="00A0015D" w:rsidRPr="00A0015D" w:rsidTr="00460150">
              <w:trPr>
                <w:trHeight w:val="612"/>
              </w:trPr>
              <w:tc>
                <w:tcPr>
                  <w:tcW w:w="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914 01 05 02 01 10 0000 610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015D" w:rsidRPr="00A0015D" w:rsidRDefault="00A0015D" w:rsidP="00A001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01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5669,1</w:t>
                  </w:r>
                </w:p>
              </w:tc>
            </w:tr>
          </w:tbl>
          <w:p w:rsidR="00A0015D" w:rsidRPr="00A0015D" w:rsidRDefault="00A0015D" w:rsidP="00A0015D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0015D" w:rsidRPr="00A0015D" w:rsidRDefault="00A0015D" w:rsidP="00A0015D">
            <w:pPr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4 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Совета народных депутатов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 муниципального района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47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</w:t>
            </w:r>
            <w:r w:rsidR="0047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05.07. </w:t>
            </w: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утверждении отчета 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бюджета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Александровского сельского поселения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Терновского муниципального района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2023год» </w:t>
            </w:r>
          </w:p>
          <w:p w:rsidR="00A0015D" w:rsidRPr="00A0015D" w:rsidRDefault="00A0015D" w:rsidP="00A0015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015D" w:rsidRPr="00A0015D" w:rsidRDefault="00A0015D" w:rsidP="00A0015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015D" w:rsidRPr="00A0015D" w:rsidRDefault="00A0015D" w:rsidP="00A0015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015D" w:rsidRPr="00A0015D" w:rsidRDefault="00A0015D" w:rsidP="00A0015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015D" w:rsidRPr="00A0015D" w:rsidRDefault="00A0015D" w:rsidP="00A0015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  <w:p w:rsidR="00A0015D" w:rsidRPr="00A0015D" w:rsidRDefault="00A0015D" w:rsidP="00A0015D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внутреннего финансирования дефицита</w:t>
            </w:r>
          </w:p>
          <w:p w:rsidR="00A0015D" w:rsidRPr="00A0015D" w:rsidRDefault="00A0015D" w:rsidP="00A0015D">
            <w:pPr>
              <w:spacing w:after="0" w:line="228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местного бюджета   за 2023 год по кодам  </w:t>
            </w:r>
            <w:proofErr w:type="gramStart"/>
            <w:r w:rsidRPr="00A00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классификации  источников финансирования  дефицитов бюджета</w:t>
            </w:r>
            <w:proofErr w:type="gramEnd"/>
          </w:p>
          <w:p w:rsidR="00A0015D" w:rsidRPr="00A0015D" w:rsidRDefault="00A0015D" w:rsidP="00A0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015D" w:rsidRPr="00A0015D" w:rsidRDefault="00A0015D" w:rsidP="00A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186"/>
        <w:tblOverlap w:val="never"/>
        <w:tblW w:w="20238" w:type="dxa"/>
        <w:tblLayout w:type="fixed"/>
        <w:tblLook w:val="0000" w:firstRow="0" w:lastRow="0" w:firstColumn="0" w:lastColumn="0" w:noHBand="0" w:noVBand="0"/>
      </w:tblPr>
      <w:tblGrid>
        <w:gridCol w:w="10119"/>
        <w:gridCol w:w="10119"/>
      </w:tblGrid>
      <w:tr w:rsidR="00A0015D" w:rsidRPr="00A0015D" w:rsidTr="00460150">
        <w:trPr>
          <w:trHeight w:val="73"/>
        </w:trPr>
        <w:tc>
          <w:tcPr>
            <w:tcW w:w="10119" w:type="dxa"/>
            <w:vAlign w:val="bottom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9" w:type="dxa"/>
            <w:vAlign w:val="bottom"/>
          </w:tcPr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A0015D" w:rsidRPr="00A0015D" w:rsidTr="00460150">
        <w:trPr>
          <w:trHeight w:val="73"/>
        </w:trPr>
        <w:tc>
          <w:tcPr>
            <w:tcW w:w="10119" w:type="dxa"/>
          </w:tcPr>
          <w:p w:rsidR="00A0015D" w:rsidRPr="00A0015D" w:rsidRDefault="00A0015D" w:rsidP="00A00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9" w:type="dxa"/>
          </w:tcPr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постановлению администрации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Александровского</w:t>
            </w: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Терновского муниципального района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 от 11октября   2021г.</w:t>
            </w:r>
          </w:p>
          <w:p w:rsidR="00A0015D" w:rsidRPr="00A0015D" w:rsidRDefault="00A0015D" w:rsidP="00A00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015D" w:rsidRPr="00A0015D" w:rsidRDefault="00A0015D" w:rsidP="00A001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221" w:rsidRDefault="00A0015D" w:rsidP="00A0015D">
      <w:r w:rsidRPr="00A001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 w:rsidR="0011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2CD3014"/>
    <w:multiLevelType w:val="hybridMultilevel"/>
    <w:tmpl w:val="BF7A3690"/>
    <w:lvl w:ilvl="0" w:tplc="5F0E1FEA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9C168F1"/>
    <w:multiLevelType w:val="hybridMultilevel"/>
    <w:tmpl w:val="C8284AA6"/>
    <w:lvl w:ilvl="0" w:tplc="829AD52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>
    <w:nsid w:val="128F348E"/>
    <w:multiLevelType w:val="hybridMultilevel"/>
    <w:tmpl w:val="B5A27F6A"/>
    <w:lvl w:ilvl="0" w:tplc="9A762ABC">
      <w:start w:val="3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>
    <w:nsid w:val="14D8462F"/>
    <w:multiLevelType w:val="hybridMultilevel"/>
    <w:tmpl w:val="20828A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AFC4BEE"/>
    <w:multiLevelType w:val="hybridMultilevel"/>
    <w:tmpl w:val="6344B674"/>
    <w:lvl w:ilvl="0" w:tplc="90CE966E">
      <w:start w:val="2"/>
      <w:numFmt w:val="decimal"/>
      <w:lvlText w:val="%1"/>
      <w:lvlJc w:val="left"/>
      <w:pPr>
        <w:ind w:left="7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1">
    <w:nsid w:val="2E8A31E7"/>
    <w:multiLevelType w:val="hybridMultilevel"/>
    <w:tmpl w:val="E84A0828"/>
    <w:lvl w:ilvl="0" w:tplc="633692D8">
      <w:start w:val="1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>
    <w:nsid w:val="32B74C06"/>
    <w:multiLevelType w:val="hybridMultilevel"/>
    <w:tmpl w:val="46628E8C"/>
    <w:lvl w:ilvl="0" w:tplc="B70600B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3">
    <w:nsid w:val="32E06C6C"/>
    <w:multiLevelType w:val="hybridMultilevel"/>
    <w:tmpl w:val="924AA7C0"/>
    <w:lvl w:ilvl="0" w:tplc="1BEA574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4630101"/>
    <w:multiLevelType w:val="hybridMultilevel"/>
    <w:tmpl w:val="829C3F6C"/>
    <w:lvl w:ilvl="0" w:tplc="8CC269C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001E5D"/>
    <w:multiLevelType w:val="hybridMultilevel"/>
    <w:tmpl w:val="CC428C68"/>
    <w:lvl w:ilvl="0" w:tplc="C0E239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F3460E8"/>
    <w:multiLevelType w:val="hybridMultilevel"/>
    <w:tmpl w:val="66F2C3F0"/>
    <w:lvl w:ilvl="0" w:tplc="B4FCBC4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26E2FC1"/>
    <w:multiLevelType w:val="hybridMultilevel"/>
    <w:tmpl w:val="2818AEAA"/>
    <w:lvl w:ilvl="0" w:tplc="84C4E8B0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0">
    <w:nsid w:val="42FE5825"/>
    <w:multiLevelType w:val="hybridMultilevel"/>
    <w:tmpl w:val="482AE6C0"/>
    <w:lvl w:ilvl="0" w:tplc="7354F3F2">
      <w:start w:val="1"/>
      <w:numFmt w:val="decimal"/>
      <w:lvlText w:val="%1"/>
      <w:lvlJc w:val="left"/>
      <w:pPr>
        <w:ind w:left="11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2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F17D34"/>
    <w:multiLevelType w:val="hybridMultilevel"/>
    <w:tmpl w:val="942CFA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6B3886"/>
    <w:multiLevelType w:val="hybridMultilevel"/>
    <w:tmpl w:val="7D2C63FE"/>
    <w:lvl w:ilvl="0" w:tplc="1DC2FB04">
      <w:start w:val="2"/>
      <w:numFmt w:val="decimal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4">
    <w:nsid w:val="5C0F7485"/>
    <w:multiLevelType w:val="hybridMultilevel"/>
    <w:tmpl w:val="E25C60F8"/>
    <w:lvl w:ilvl="0" w:tplc="0DE09D7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5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61386545"/>
    <w:multiLevelType w:val="hybridMultilevel"/>
    <w:tmpl w:val="7278E848"/>
    <w:lvl w:ilvl="0" w:tplc="C8CA96F4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7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>
    <w:nsid w:val="65815140"/>
    <w:multiLevelType w:val="hybridMultilevel"/>
    <w:tmpl w:val="47E6CEFA"/>
    <w:lvl w:ilvl="0" w:tplc="3ADECF1E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9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0">
    <w:nsid w:val="6E11433C"/>
    <w:multiLevelType w:val="hybridMultilevel"/>
    <w:tmpl w:val="0554E74C"/>
    <w:lvl w:ilvl="0" w:tplc="13DAD306">
      <w:start w:val="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6E1E3C55"/>
    <w:multiLevelType w:val="hybridMultilevel"/>
    <w:tmpl w:val="D1B6EC16"/>
    <w:lvl w:ilvl="0" w:tplc="E2A20598">
      <w:start w:val="2"/>
      <w:numFmt w:val="decimal"/>
      <w:lvlText w:val="%1"/>
      <w:lvlJc w:val="left"/>
      <w:pPr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21"/>
  </w:num>
  <w:num w:numId="5">
    <w:abstractNumId w:val="9"/>
  </w:num>
  <w:num w:numId="6">
    <w:abstractNumId w:val="0"/>
  </w:num>
  <w:num w:numId="7">
    <w:abstractNumId w:val="32"/>
  </w:num>
  <w:num w:numId="8">
    <w:abstractNumId w:val="33"/>
  </w:num>
  <w:num w:numId="9">
    <w:abstractNumId w:val="17"/>
  </w:num>
  <w:num w:numId="10">
    <w:abstractNumId w:val="13"/>
  </w:num>
  <w:num w:numId="11">
    <w:abstractNumId w:val="15"/>
  </w:num>
  <w:num w:numId="12">
    <w:abstractNumId w:val="22"/>
  </w:num>
  <w:num w:numId="13">
    <w:abstractNumId w:val="5"/>
  </w:num>
  <w:num w:numId="14">
    <w:abstractNumId w:val="27"/>
  </w:num>
  <w:num w:numId="15">
    <w:abstractNumId w:val="1"/>
  </w:num>
  <w:num w:numId="16">
    <w:abstractNumId w:val="30"/>
  </w:num>
  <w:num w:numId="17">
    <w:abstractNumId w:val="31"/>
  </w:num>
  <w:num w:numId="18">
    <w:abstractNumId w:val="28"/>
  </w:num>
  <w:num w:numId="19">
    <w:abstractNumId w:val="2"/>
  </w:num>
  <w:num w:numId="20">
    <w:abstractNumId w:val="26"/>
  </w:num>
  <w:num w:numId="21">
    <w:abstractNumId w:val="23"/>
  </w:num>
  <w:num w:numId="22">
    <w:abstractNumId w:val="12"/>
  </w:num>
  <w:num w:numId="23">
    <w:abstractNumId w:val="3"/>
  </w:num>
  <w:num w:numId="24">
    <w:abstractNumId w:val="14"/>
  </w:num>
  <w:num w:numId="25">
    <w:abstractNumId w:val="18"/>
  </w:num>
  <w:num w:numId="26">
    <w:abstractNumId w:val="19"/>
  </w:num>
  <w:num w:numId="27">
    <w:abstractNumId w:val="6"/>
  </w:num>
  <w:num w:numId="28">
    <w:abstractNumId w:val="29"/>
  </w:num>
  <w:num w:numId="29">
    <w:abstractNumId w:val="7"/>
  </w:num>
  <w:num w:numId="30">
    <w:abstractNumId w:val="11"/>
  </w:num>
  <w:num w:numId="31">
    <w:abstractNumId w:val="24"/>
  </w:num>
  <w:num w:numId="32">
    <w:abstractNumId w:val="10"/>
  </w:num>
  <w:num w:numId="33">
    <w:abstractNumId w:val="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D7"/>
    <w:rsid w:val="00110221"/>
    <w:rsid w:val="00460150"/>
    <w:rsid w:val="00471971"/>
    <w:rsid w:val="00577F4B"/>
    <w:rsid w:val="00614E38"/>
    <w:rsid w:val="009A59D7"/>
    <w:rsid w:val="00A0015D"/>
    <w:rsid w:val="00BD6181"/>
    <w:rsid w:val="00C213CB"/>
    <w:rsid w:val="00CA61D1"/>
    <w:rsid w:val="00E03C98"/>
    <w:rsid w:val="00E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paragraph" w:styleId="1">
    <w:name w:val="heading 1"/>
    <w:basedOn w:val="a"/>
    <w:next w:val="a"/>
    <w:link w:val="10"/>
    <w:qFormat/>
    <w:rsid w:val="00A0015D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0015D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0015D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0015D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015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001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0015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0015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0015D"/>
  </w:style>
  <w:style w:type="paragraph" w:customStyle="1" w:styleId="ConsPlusNormal">
    <w:name w:val="ConsPlusNormal"/>
    <w:rsid w:val="00A0015D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015D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A001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0015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0015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7">
    <w:name w:val="Стиль"/>
    <w:rsid w:val="00A0015D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lock Text"/>
    <w:basedOn w:val="a"/>
    <w:rsid w:val="00A0015D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A0015D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page number"/>
    <w:rsid w:val="00A0015D"/>
    <w:rPr>
      <w:rFonts w:cs="Times New Roman"/>
    </w:rPr>
  </w:style>
  <w:style w:type="paragraph" w:styleId="21">
    <w:name w:val="Body Text 2"/>
    <w:basedOn w:val="a"/>
    <w:link w:val="22"/>
    <w:rsid w:val="00A001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ody Text"/>
    <w:basedOn w:val="a"/>
    <w:link w:val="ad"/>
    <w:rsid w:val="00A0015D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0015D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АК_ПОСТ_РЕШ"/>
    <w:basedOn w:val="af"/>
    <w:next w:val="a"/>
    <w:rsid w:val="00A0015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A001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A0015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1">
    <w:name w:val="ВорОблДума"/>
    <w:basedOn w:val="a"/>
    <w:next w:val="a"/>
    <w:rsid w:val="00A0015D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001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Вопрос"/>
    <w:basedOn w:val="af3"/>
    <w:rsid w:val="00A0015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3">
    <w:name w:val="Title"/>
    <w:basedOn w:val="a"/>
    <w:link w:val="af4"/>
    <w:qFormat/>
    <w:rsid w:val="00A0015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basedOn w:val="a0"/>
    <w:link w:val="af3"/>
    <w:rsid w:val="00A0015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5">
    <w:name w:val="Balloon Text"/>
    <w:basedOn w:val="a"/>
    <w:link w:val="af6"/>
    <w:semiHidden/>
    <w:rsid w:val="00A0015D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semiHidden/>
    <w:rsid w:val="00A0015D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7">
    <w:name w:val="footer"/>
    <w:basedOn w:val="a"/>
    <w:link w:val="af8"/>
    <w:uiPriority w:val="99"/>
    <w:rsid w:val="00A0015D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9">
    <w:name w:val="Table Grid"/>
    <w:basedOn w:val="a1"/>
    <w:rsid w:val="00A0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A0015D"/>
    <w:rPr>
      <w:rFonts w:cs="Times New Roman"/>
      <w:color w:val="0000FF"/>
      <w:u w:val="single"/>
    </w:rPr>
  </w:style>
  <w:style w:type="paragraph" w:customStyle="1" w:styleId="u">
    <w:name w:val="u"/>
    <w:basedOn w:val="a"/>
    <w:rsid w:val="00A0015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A0015D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001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A00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paragraph" w:styleId="1">
    <w:name w:val="heading 1"/>
    <w:basedOn w:val="a"/>
    <w:next w:val="a"/>
    <w:link w:val="10"/>
    <w:qFormat/>
    <w:rsid w:val="00A0015D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0015D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0015D"/>
    <w:pPr>
      <w:keepNext/>
      <w:spacing w:after="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0015D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015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A0015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0015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0015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A0015D"/>
  </w:style>
  <w:style w:type="paragraph" w:customStyle="1" w:styleId="ConsPlusNormal">
    <w:name w:val="ConsPlusNormal"/>
    <w:rsid w:val="00A0015D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015D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A001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0015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0015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7">
    <w:name w:val="Стиль"/>
    <w:rsid w:val="00A0015D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lock Text"/>
    <w:basedOn w:val="a"/>
    <w:rsid w:val="00A0015D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A0015D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page number"/>
    <w:rsid w:val="00A0015D"/>
    <w:rPr>
      <w:rFonts w:cs="Times New Roman"/>
    </w:rPr>
  </w:style>
  <w:style w:type="paragraph" w:styleId="21">
    <w:name w:val="Body Text 2"/>
    <w:basedOn w:val="a"/>
    <w:link w:val="22"/>
    <w:rsid w:val="00A001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c">
    <w:name w:val="Body Text"/>
    <w:basedOn w:val="a"/>
    <w:link w:val="ad"/>
    <w:rsid w:val="00A0015D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A0015D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АК_ПОСТ_РЕШ"/>
    <w:basedOn w:val="af"/>
    <w:next w:val="a"/>
    <w:rsid w:val="00A0015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link w:val="af0"/>
    <w:qFormat/>
    <w:rsid w:val="00A001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A0015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af1">
    <w:name w:val="ВорОблДума"/>
    <w:basedOn w:val="a"/>
    <w:next w:val="a"/>
    <w:rsid w:val="00A0015D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">
    <w:name w:val="12пт влево"/>
    <w:basedOn w:val="a"/>
    <w:next w:val="a"/>
    <w:rsid w:val="00A001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Вопрос"/>
    <w:basedOn w:val="af3"/>
    <w:rsid w:val="00A0015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3">
    <w:name w:val="Title"/>
    <w:basedOn w:val="a"/>
    <w:link w:val="af4"/>
    <w:qFormat/>
    <w:rsid w:val="00A0015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basedOn w:val="a0"/>
    <w:link w:val="af3"/>
    <w:rsid w:val="00A0015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5">
    <w:name w:val="Balloon Text"/>
    <w:basedOn w:val="a"/>
    <w:link w:val="af6"/>
    <w:semiHidden/>
    <w:rsid w:val="00A0015D"/>
    <w:pPr>
      <w:spacing w:after="0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semiHidden/>
    <w:rsid w:val="00A0015D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f7">
    <w:name w:val="footer"/>
    <w:basedOn w:val="a"/>
    <w:link w:val="af8"/>
    <w:uiPriority w:val="99"/>
    <w:rsid w:val="00A0015D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A001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f9">
    <w:name w:val="Table Grid"/>
    <w:basedOn w:val="a1"/>
    <w:rsid w:val="00A00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A0015D"/>
    <w:rPr>
      <w:rFonts w:cs="Times New Roman"/>
      <w:color w:val="0000FF"/>
      <w:u w:val="single"/>
    </w:rPr>
  </w:style>
  <w:style w:type="paragraph" w:customStyle="1" w:styleId="u">
    <w:name w:val="u"/>
    <w:basedOn w:val="a"/>
    <w:rsid w:val="00A0015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A0015D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rsid w:val="00A001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A0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3944</Words>
  <Characters>22482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В соответствии с Бюджетным кодексом Российской Федерации, Федеральным законом от</vt:lpstr>
      <vt:lpstr>Решил:</vt:lpstr>
      <vt:lpstr/>
    </vt:vector>
  </TitlesOfParts>
  <Company>Krokoz™</Company>
  <LinksUpToDate>false</LinksUpToDate>
  <CharactersWithSpaces>26374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2024-08-15T11:04:00Z</cp:lastPrinted>
  <dcterms:created xsi:type="dcterms:W3CDTF">2024-07-24T14:53:00Z</dcterms:created>
  <dcterms:modified xsi:type="dcterms:W3CDTF">2024-08-15T11:10:00Z</dcterms:modified>
</cp:coreProperties>
</file>