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03" w:rsidRDefault="00C32049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Информация о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ведения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х</w:t>
      </w:r>
      <w:proofErr w:type="gramEnd"/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о доходах, расходах, об имуществе и обязательствах имущественного характера лиц, замещающих  должности муниципальной службы администрации </w:t>
      </w:r>
      <w:r w:rsidR="00645EC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6E6C55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Александровского</w:t>
      </w:r>
      <w:r w:rsidR="00645EC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сельского  поселения 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Терновского муниципального района Воронежской области и членов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их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семей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  </w:t>
      </w:r>
    </w:p>
    <w:p w:rsidR="00C32049" w:rsidRDefault="00C32049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за период с 01 января по 31 декабря </w:t>
      </w:r>
      <w:r w:rsidR="00C5775E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2023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года</w:t>
      </w:r>
    </w:p>
    <w:p w:rsidR="009C7F03" w:rsidRDefault="009C7F03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</w:p>
    <w:p w:rsidR="009C7F03" w:rsidRPr="00A0541C" w:rsidRDefault="00645ECF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    Муниципальным служащим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администрации </w:t>
      </w:r>
      <w:r w:rsidR="005A5431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Александровского</w:t>
      </w:r>
      <w:r w:rsidRP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сельского  поселения</w:t>
      </w:r>
      <w:r w:rsidRPr="00645EC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Терновского му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ниципального района  представлены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в</w:t>
      </w:r>
      <w:r w:rsidR="00C5775E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полном объеме до 30 апреля 2024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года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сведения о доходах, расходах, об имуществе и обязательствах имущественного характера  на се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бя и членов своей семьи (супруга)</w:t>
      </w:r>
      <w:r w:rsidR="00C5775E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за 2023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год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 использованием специального программного обеспечения «Справки БК» 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(всего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2 справки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).</w:t>
      </w:r>
    </w:p>
    <w:p w:rsidR="004F5C30" w:rsidRDefault="004F5C30" w:rsidP="004F5C30">
      <w:pPr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</w:pPr>
      <w:r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r w:rsidR="004039C6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proofErr w:type="gramStart"/>
      <w:r w:rsidR="00DE06E2"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>В соответствии с подпунктом "ж" пункта 1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</w:t>
      </w:r>
      <w:proofErr w:type="gramEnd"/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"Интернет" и их предоставление общероссийс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ким СМИ для опубликования </w:t>
      </w:r>
      <w:r w:rsidR="00D40BAA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не 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>осуществляются. </w:t>
      </w:r>
    </w:p>
    <w:p w:rsidR="00EA2885" w:rsidRPr="004F5C30" w:rsidRDefault="006E6C55" w:rsidP="004F5C30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hyperlink r:id="rId5" w:history="1">
        <w:r w:rsidR="00DE06E2" w:rsidRPr="006E6C55">
          <w:rPr>
            <w:rStyle w:val="a4"/>
            <w:rFonts w:ascii="Times New Roman" w:hAnsi="Times New Roman" w:cs="Times New Roman"/>
            <w:color w:val="000000" w:themeColor="text1"/>
            <w:sz w:val="24"/>
            <w:szCs w:val="23"/>
            <w:u w:val="none"/>
          </w:rPr>
          <w:t>http://publication.pravo.gov.ru/Document/View/0001202212290095?index=3&amp;rangeSize=1</w:t>
        </w:r>
      </w:hyperlink>
      <w:bookmarkStart w:id="0" w:name="_GoBack"/>
      <w:bookmarkEnd w:id="0"/>
    </w:p>
    <w:p w:rsidR="00DE06E2" w:rsidRDefault="00DE06E2"/>
    <w:sectPr w:rsidR="00DE0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7F"/>
    <w:rsid w:val="00002943"/>
    <w:rsid w:val="000F2A7F"/>
    <w:rsid w:val="004039C6"/>
    <w:rsid w:val="00445D94"/>
    <w:rsid w:val="004F5C30"/>
    <w:rsid w:val="005A5431"/>
    <w:rsid w:val="00645ECF"/>
    <w:rsid w:val="006E6C55"/>
    <w:rsid w:val="009C7F03"/>
    <w:rsid w:val="00A0541C"/>
    <w:rsid w:val="00BD5B36"/>
    <w:rsid w:val="00C32049"/>
    <w:rsid w:val="00C5775E"/>
    <w:rsid w:val="00D40BAA"/>
    <w:rsid w:val="00DE06E2"/>
    <w:rsid w:val="00E42971"/>
    <w:rsid w:val="00E96C04"/>
    <w:rsid w:val="00EA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212290095?index=3&amp;rangeSiz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Нелюбова Дарья Ивановна</dc:creator>
  <cp:keywords/>
  <dc:description/>
  <cp:lastModifiedBy>User</cp:lastModifiedBy>
  <cp:revision>23</cp:revision>
  <cp:lastPrinted>2023-05-12T10:35:00Z</cp:lastPrinted>
  <dcterms:created xsi:type="dcterms:W3CDTF">2023-05-10T11:35:00Z</dcterms:created>
  <dcterms:modified xsi:type="dcterms:W3CDTF">2024-05-15T08:32:00Z</dcterms:modified>
</cp:coreProperties>
</file>