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B24" w:rsidRPr="00120158" w:rsidRDefault="00000B24" w:rsidP="00000B24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45"/>
        <w:jc w:val="center"/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  <w:r w:rsidRPr="00120158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СОВЕТ НАРОДНЫХ ДЕПУТАТОВ</w:t>
      </w:r>
    </w:p>
    <w:p w:rsidR="00000B24" w:rsidRPr="00120158" w:rsidRDefault="00000B24" w:rsidP="00000B24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right="259"/>
        <w:jc w:val="center"/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  <w:t>АЛЕКСАНДРОВСКОГО СЕЛЬСКОГО</w:t>
      </w:r>
      <w:r w:rsidRPr="00120158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  <w:t xml:space="preserve"> ПОСЕЛЕНИЯ</w:t>
      </w:r>
    </w:p>
    <w:p w:rsidR="00000B24" w:rsidRPr="00120158" w:rsidRDefault="00000B24" w:rsidP="00000B24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64"/>
        <w:jc w:val="center"/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  <w:r w:rsidRPr="00120158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ТЕРНОВСКОГО МУНИЦИПАЛЬНОГО РАЙОНА</w:t>
      </w:r>
    </w:p>
    <w:p w:rsidR="00000B24" w:rsidRPr="00120158" w:rsidRDefault="00000B24" w:rsidP="00000B24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69"/>
        <w:jc w:val="center"/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  <w:r w:rsidRPr="00120158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  <w:t>ВОРОНЕЖСКОЙ ОБЛАСТИ</w:t>
      </w:r>
    </w:p>
    <w:p w:rsidR="00000B24" w:rsidRPr="00120158" w:rsidRDefault="00000B24" w:rsidP="00000B24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69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</w:pPr>
    </w:p>
    <w:p w:rsidR="00000B24" w:rsidRPr="00120158" w:rsidRDefault="00000B24" w:rsidP="00000B24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69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</w:pPr>
      <w:r w:rsidRPr="0012015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РЕШЕНИЕ</w:t>
      </w:r>
    </w:p>
    <w:p w:rsidR="0074307B" w:rsidRPr="00120158" w:rsidRDefault="00215534" w:rsidP="00000B24">
      <w:pPr>
        <w:widowControl w:val="0"/>
        <w:shd w:val="clear" w:color="auto" w:fill="FFFFFF"/>
        <w:autoSpaceDE w:val="0"/>
        <w:autoSpaceDN w:val="0"/>
        <w:adjustRightInd w:val="0"/>
        <w:spacing w:before="168"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21553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от </w:t>
      </w:r>
      <w:r w:rsidR="00D935F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31</w:t>
      </w:r>
      <w:r w:rsidR="0074307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.10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.</w:t>
      </w:r>
      <w:r w:rsidR="00000B24" w:rsidRPr="0021553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2022 года                 </w:t>
      </w:r>
      <w:r w:rsidR="0074307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 </w:t>
      </w:r>
      <w:r w:rsidR="00000B24" w:rsidRPr="0021553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   № </w:t>
      </w:r>
      <w:r w:rsidR="0074307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9</w:t>
      </w:r>
      <w:r w:rsidR="0007457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8</w:t>
      </w:r>
    </w:p>
    <w:p w:rsidR="00000B24" w:rsidRDefault="00000B24" w:rsidP="00000B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20158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120158">
        <w:rPr>
          <w:rFonts w:ascii="Times New Roman" w:eastAsia="Calibri" w:hAnsi="Times New Roman" w:cs="Times New Roman"/>
          <w:sz w:val="24"/>
          <w:szCs w:val="24"/>
        </w:rPr>
        <w:t>. Александровка</w:t>
      </w:r>
    </w:p>
    <w:p w:rsidR="0074307B" w:rsidRDefault="0074307B" w:rsidP="00000B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4307B" w:rsidRPr="00120158" w:rsidRDefault="0074307B" w:rsidP="00000B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4307B" w:rsidRPr="0074307B" w:rsidRDefault="0074307B" w:rsidP="0074307B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4307B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 изменений и</w:t>
      </w:r>
    </w:p>
    <w:p w:rsidR="0074307B" w:rsidRPr="0074307B" w:rsidRDefault="0074307B" w:rsidP="0074307B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430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дополнений в Устав Александровского</w:t>
      </w:r>
    </w:p>
    <w:p w:rsidR="0074307B" w:rsidRPr="0074307B" w:rsidRDefault="0074307B" w:rsidP="0074307B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4307B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 Терновского</w:t>
      </w:r>
    </w:p>
    <w:p w:rsidR="0074307B" w:rsidRPr="0074307B" w:rsidRDefault="0074307B" w:rsidP="0074307B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430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 Воронежской области</w:t>
      </w:r>
    </w:p>
    <w:p w:rsidR="0074307B" w:rsidRPr="00FC1C88" w:rsidRDefault="0074307B" w:rsidP="00000B24">
      <w:pPr>
        <w:spacing w:after="0" w:line="240" w:lineRule="auto"/>
        <w:ind w:right="4819"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00B24" w:rsidRPr="00FC1C88" w:rsidRDefault="00000B24" w:rsidP="00000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FC1C88">
        <w:rPr>
          <w:rFonts w:ascii="Times New Roman" w:eastAsia="Calibri" w:hAnsi="Times New Roman" w:cs="Times New Roman"/>
          <w:bCs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 от 21.07.2005 № 97-ФЗ «О государственной регистрации уставов муниципальных образований»  и в целях приведения Устава Александровского сельского поселения Терновского муниципального района Воронежской области в соответствие с действующим законодательством Совет народных депутатов Александровского сельского поселения Терновского муниципального района Воронежской области     решил:</w:t>
      </w:r>
      <w:proofErr w:type="gramEnd"/>
    </w:p>
    <w:p w:rsidR="0074307B" w:rsidRPr="0074307B" w:rsidRDefault="0074307B" w:rsidP="007430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4307B">
        <w:rPr>
          <w:rFonts w:ascii="Times New Roman" w:eastAsia="Calibri" w:hAnsi="Times New Roman" w:cs="Times New Roman"/>
          <w:bCs/>
          <w:sz w:val="28"/>
          <w:szCs w:val="28"/>
        </w:rPr>
        <w:t xml:space="preserve">1. Внести в Устав Александровского сельского поселения Терновского муниципального района Воронежской области изменения и дополнения </w:t>
      </w:r>
      <w:r w:rsidRPr="00EE0CBB">
        <w:rPr>
          <w:rFonts w:ascii="Times New Roman" w:eastAsia="Calibri" w:hAnsi="Times New Roman" w:cs="Times New Roman"/>
          <w:bCs/>
          <w:sz w:val="28"/>
          <w:szCs w:val="28"/>
        </w:rPr>
        <w:t>согласно приложению.</w:t>
      </w:r>
    </w:p>
    <w:p w:rsidR="0074307B" w:rsidRPr="0074307B" w:rsidRDefault="0074307B" w:rsidP="007430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4307B">
        <w:rPr>
          <w:rFonts w:ascii="Times New Roman" w:eastAsia="Calibri" w:hAnsi="Times New Roman" w:cs="Times New Roman"/>
          <w:bCs/>
          <w:sz w:val="28"/>
          <w:szCs w:val="28"/>
        </w:rPr>
        <w:t>2. Направить настоящее решение в Управление Министерства юстиции Российской Федерации по Воронежской области для государственной  регистрации в  порядке, установленном федеральным законом.</w:t>
      </w:r>
    </w:p>
    <w:p w:rsidR="0074307B" w:rsidRPr="0074307B" w:rsidRDefault="0074307B" w:rsidP="007430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4307B">
        <w:rPr>
          <w:rFonts w:ascii="Times New Roman" w:eastAsia="Calibri" w:hAnsi="Times New Roman" w:cs="Times New Roman"/>
          <w:bCs/>
          <w:sz w:val="28"/>
          <w:szCs w:val="28"/>
        </w:rPr>
        <w:t xml:space="preserve">3. </w:t>
      </w:r>
      <w:r w:rsidR="00D44A2C">
        <w:rPr>
          <w:rFonts w:ascii="Times New Roman" w:eastAsia="Calibri" w:hAnsi="Times New Roman" w:cs="Times New Roman"/>
          <w:bCs/>
          <w:sz w:val="28"/>
          <w:szCs w:val="28"/>
        </w:rPr>
        <w:t>Обнародовать</w:t>
      </w:r>
      <w:r w:rsidRPr="0074307B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настоящее решение после его государственной  регистрации.</w:t>
      </w:r>
    </w:p>
    <w:p w:rsidR="00000B24" w:rsidRDefault="0074307B" w:rsidP="007430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4307B">
        <w:rPr>
          <w:rFonts w:ascii="Times New Roman" w:eastAsia="Calibri" w:hAnsi="Times New Roman" w:cs="Times New Roman"/>
          <w:bCs/>
          <w:sz w:val="28"/>
          <w:szCs w:val="28"/>
        </w:rPr>
        <w:t xml:space="preserve">4. Настоящее решение вступает в силу </w:t>
      </w:r>
      <w:proofErr w:type="gramStart"/>
      <w:r w:rsidRPr="0074307B">
        <w:rPr>
          <w:rFonts w:ascii="Times New Roman" w:eastAsia="Calibri" w:hAnsi="Times New Roman" w:cs="Times New Roman"/>
          <w:bCs/>
          <w:sz w:val="28"/>
          <w:szCs w:val="28"/>
        </w:rPr>
        <w:t>с даты</w:t>
      </w:r>
      <w:proofErr w:type="gramEnd"/>
      <w:r w:rsidRPr="0074307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A2EBC">
        <w:rPr>
          <w:rFonts w:ascii="Times New Roman" w:eastAsia="Calibri" w:hAnsi="Times New Roman" w:cs="Times New Roman"/>
          <w:bCs/>
          <w:sz w:val="28"/>
          <w:szCs w:val="28"/>
        </w:rPr>
        <w:t xml:space="preserve"> его </w:t>
      </w:r>
      <w:r w:rsidRPr="0074307B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D44A2C">
        <w:rPr>
          <w:rFonts w:ascii="Times New Roman" w:eastAsia="Calibri" w:hAnsi="Times New Roman" w:cs="Times New Roman"/>
          <w:bCs/>
          <w:sz w:val="28"/>
          <w:szCs w:val="28"/>
        </w:rPr>
        <w:t>бнародования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74307B" w:rsidRDefault="0074307B" w:rsidP="007430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307B" w:rsidRPr="00FC1C88" w:rsidRDefault="0074307B" w:rsidP="007430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307B" w:rsidRDefault="00000B24" w:rsidP="00000B2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C1C88">
        <w:rPr>
          <w:rFonts w:ascii="Times New Roman" w:eastAsia="Calibri" w:hAnsi="Times New Roman" w:cs="Times New Roman"/>
          <w:bCs/>
          <w:sz w:val="28"/>
          <w:szCs w:val="28"/>
        </w:rPr>
        <w:t xml:space="preserve">Глава Александровского </w:t>
      </w:r>
    </w:p>
    <w:p w:rsidR="00000B24" w:rsidRPr="00FC1C88" w:rsidRDefault="00000B24" w:rsidP="00000B2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C1C88">
        <w:rPr>
          <w:rFonts w:ascii="Times New Roman" w:eastAsia="Calibri" w:hAnsi="Times New Roman" w:cs="Times New Roman"/>
          <w:bCs/>
          <w:sz w:val="28"/>
          <w:szCs w:val="28"/>
        </w:rPr>
        <w:t>сельского поселения</w:t>
      </w:r>
      <w:r w:rsidR="0074307B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Pr="00FC1C88">
        <w:rPr>
          <w:rFonts w:ascii="Times New Roman" w:eastAsia="Calibri" w:hAnsi="Times New Roman" w:cs="Times New Roman"/>
          <w:bCs/>
          <w:sz w:val="28"/>
          <w:szCs w:val="28"/>
        </w:rPr>
        <w:t xml:space="preserve">Л.И. Вострикова                                                </w:t>
      </w:r>
    </w:p>
    <w:p w:rsidR="00000B24" w:rsidRDefault="00000B24" w:rsidP="00000B2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307B" w:rsidRDefault="0074307B" w:rsidP="00000B2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307B" w:rsidRDefault="0074307B" w:rsidP="00000B2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00B24" w:rsidRDefault="00000B24" w:rsidP="00000B24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74307B" w:rsidRPr="00134C10" w:rsidRDefault="0074307B" w:rsidP="00000B2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B24" w:rsidRPr="00134C10" w:rsidRDefault="00000B24" w:rsidP="00000B2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000B24" w:rsidRPr="00134C10" w:rsidRDefault="00000B24" w:rsidP="00000B2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B24" w:rsidRPr="00134C10" w:rsidRDefault="00000B24" w:rsidP="00000B2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B24" w:rsidRDefault="00000B24" w:rsidP="00000B24">
      <w:pPr>
        <w:pStyle w:val="a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B24" w:rsidRDefault="00000B24" w:rsidP="00000B24">
      <w:pPr>
        <w:pStyle w:val="a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B24" w:rsidRPr="00134C10" w:rsidRDefault="00000B24" w:rsidP="00000B24">
      <w:pPr>
        <w:pStyle w:val="a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4C10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</w:p>
    <w:p w:rsidR="00000B24" w:rsidRPr="00134C10" w:rsidRDefault="00000B24" w:rsidP="00000B24">
      <w:pPr>
        <w:pStyle w:val="a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4C10">
        <w:rPr>
          <w:rFonts w:ascii="Times New Roman" w:eastAsia="Times New Roman" w:hAnsi="Times New Roman"/>
          <w:sz w:val="24"/>
          <w:szCs w:val="24"/>
          <w:lang w:eastAsia="ru-RU"/>
        </w:rPr>
        <w:t>к решению Совета народных депутатов</w:t>
      </w:r>
    </w:p>
    <w:p w:rsidR="00000B24" w:rsidRPr="00EE0CBB" w:rsidRDefault="00000B24" w:rsidP="00000B24">
      <w:pPr>
        <w:pStyle w:val="a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CBB">
        <w:rPr>
          <w:rFonts w:ascii="Times New Roman" w:eastAsia="Times New Roman" w:hAnsi="Times New Roman"/>
          <w:sz w:val="24"/>
          <w:szCs w:val="24"/>
          <w:lang w:eastAsia="ru-RU"/>
        </w:rPr>
        <w:t>Александровского сельского поселения</w:t>
      </w:r>
    </w:p>
    <w:p w:rsidR="00000B24" w:rsidRPr="00EE0CBB" w:rsidRDefault="00000B24" w:rsidP="00000B24">
      <w:pPr>
        <w:pStyle w:val="a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CBB">
        <w:rPr>
          <w:rFonts w:ascii="Times New Roman" w:eastAsia="Times New Roman" w:hAnsi="Times New Roman"/>
          <w:sz w:val="24"/>
          <w:szCs w:val="24"/>
          <w:lang w:eastAsia="ru-RU"/>
        </w:rPr>
        <w:t>Терновского муниципального района</w:t>
      </w:r>
    </w:p>
    <w:p w:rsidR="00000B24" w:rsidRPr="00EE0CBB" w:rsidRDefault="00000B24" w:rsidP="00000B24">
      <w:pPr>
        <w:pStyle w:val="a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CBB">
        <w:rPr>
          <w:rFonts w:ascii="Times New Roman" w:eastAsia="Times New Roman" w:hAnsi="Times New Roman"/>
          <w:sz w:val="24"/>
          <w:szCs w:val="24"/>
          <w:lang w:eastAsia="ru-RU"/>
        </w:rPr>
        <w:t xml:space="preserve">от  </w:t>
      </w:r>
      <w:r w:rsidR="00EE0CBB" w:rsidRPr="00EE0CBB">
        <w:rPr>
          <w:rFonts w:ascii="Times New Roman" w:eastAsia="Times New Roman" w:hAnsi="Times New Roman"/>
          <w:sz w:val="24"/>
          <w:szCs w:val="24"/>
          <w:lang w:eastAsia="ru-RU"/>
        </w:rPr>
        <w:t>31.10.2022</w:t>
      </w:r>
      <w:r w:rsidRPr="00EE0CB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№</w:t>
      </w:r>
      <w:r w:rsidR="0074307B" w:rsidRPr="00EE0CBB">
        <w:rPr>
          <w:rFonts w:ascii="Times New Roman" w:eastAsia="Times New Roman" w:hAnsi="Times New Roman"/>
          <w:sz w:val="24"/>
          <w:szCs w:val="24"/>
          <w:lang w:eastAsia="ru-RU"/>
        </w:rPr>
        <w:t xml:space="preserve"> 97</w:t>
      </w:r>
      <w:r w:rsidRPr="00EE0CBB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000B24" w:rsidRPr="00EE0CBB" w:rsidRDefault="00000B24" w:rsidP="00000B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00B24" w:rsidRPr="00EE0CBB" w:rsidRDefault="00000B24" w:rsidP="00CA43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0CBB">
        <w:rPr>
          <w:rFonts w:ascii="Times New Roman" w:eastAsia="Calibri" w:hAnsi="Times New Roman" w:cs="Times New Roman"/>
          <w:b/>
          <w:sz w:val="28"/>
          <w:szCs w:val="28"/>
        </w:rPr>
        <w:t xml:space="preserve">Изменения и дополнения в Устав Александровского </w:t>
      </w:r>
      <w:r w:rsidR="00CA437C" w:rsidRPr="00EE0CBB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</w:t>
      </w:r>
      <w:r w:rsidRPr="00EE0CBB">
        <w:rPr>
          <w:rFonts w:ascii="Times New Roman" w:eastAsia="Calibri" w:hAnsi="Times New Roman" w:cs="Times New Roman"/>
          <w:b/>
          <w:sz w:val="28"/>
          <w:szCs w:val="28"/>
        </w:rPr>
        <w:t>поселения</w:t>
      </w:r>
      <w:r w:rsidR="00CA437C" w:rsidRPr="00EE0CBB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EE0CBB">
        <w:rPr>
          <w:rFonts w:ascii="Times New Roman" w:eastAsia="Calibri" w:hAnsi="Times New Roman" w:cs="Times New Roman"/>
          <w:b/>
          <w:sz w:val="28"/>
          <w:szCs w:val="28"/>
        </w:rPr>
        <w:t>Терновского муниципального района Воронежской области</w:t>
      </w:r>
    </w:p>
    <w:p w:rsidR="00000B24" w:rsidRPr="00EE0CBB" w:rsidRDefault="00000B24" w:rsidP="00000B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0B24" w:rsidRPr="00EE0CBB" w:rsidRDefault="00000B24" w:rsidP="00000B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0B24" w:rsidRPr="00EE0CBB" w:rsidRDefault="00000B24" w:rsidP="00000B2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E0CBB">
        <w:rPr>
          <w:rFonts w:ascii="Times New Roman" w:eastAsia="Calibri" w:hAnsi="Times New Roman" w:cs="Times New Roman"/>
          <w:b/>
          <w:sz w:val="28"/>
          <w:szCs w:val="28"/>
        </w:rPr>
        <w:t>Статью 14 Устава изложить в следующей редакции:</w:t>
      </w:r>
    </w:p>
    <w:p w:rsidR="00000B24" w:rsidRPr="00EE0CBB" w:rsidRDefault="00000B24" w:rsidP="00000B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0B24" w:rsidRPr="00EE0CBB" w:rsidRDefault="00000B24" w:rsidP="00000B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E0CBB">
        <w:rPr>
          <w:rFonts w:ascii="Times New Roman" w:eastAsia="Calibri" w:hAnsi="Times New Roman" w:cs="Times New Roman"/>
          <w:b/>
          <w:sz w:val="28"/>
          <w:szCs w:val="28"/>
        </w:rPr>
        <w:t>«СТАТЬЯ 14. Муниципальные выборы</w:t>
      </w:r>
    </w:p>
    <w:p w:rsidR="00000B24" w:rsidRPr="00EE0CBB" w:rsidRDefault="00000B24" w:rsidP="00000B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0B24" w:rsidRPr="00EE0CBB" w:rsidRDefault="00000B24" w:rsidP="00000B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0CBB">
        <w:rPr>
          <w:rFonts w:ascii="Times New Roman" w:eastAsia="Calibri" w:hAnsi="Times New Roman" w:cs="Times New Roman"/>
          <w:sz w:val="28"/>
          <w:szCs w:val="28"/>
        </w:rPr>
        <w:t>1. Муниципальные выборы проводятся в целях избрания депутатов Совета народных депутатов Александровского сельского поселения, членов выборного органа местного самоуправления на основе всеобщего равного и прямого избирательного права при тайном голосовании.</w:t>
      </w:r>
    </w:p>
    <w:p w:rsidR="00000B24" w:rsidRPr="00EE0CBB" w:rsidRDefault="00000B24" w:rsidP="00000B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C0504D"/>
        </w:rPr>
      </w:pPr>
      <w:r w:rsidRPr="00EE0CBB">
        <w:rPr>
          <w:rFonts w:ascii="Times New Roman" w:eastAsia="Calibri" w:hAnsi="Times New Roman" w:cs="Times New Roman"/>
          <w:sz w:val="28"/>
          <w:szCs w:val="28"/>
        </w:rPr>
        <w:t>2. Решение о назначении муниципальных выборов должно быть принято не ранее чем за 90 дней и не позднее, чем за 80 дней до дня голосования. В случаях, установленных федеральным законом, муниципальные выборы назначаются Территориальной избирательной комиссией Подгоренского муниципального района или участковой избирательной, действующей в границах муниципального образования.</w:t>
      </w:r>
    </w:p>
    <w:p w:rsidR="00000B24" w:rsidRPr="00EE0CBB" w:rsidRDefault="00000B24" w:rsidP="00000B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0CBB">
        <w:rPr>
          <w:rFonts w:ascii="Times New Roman" w:eastAsia="Calibri" w:hAnsi="Times New Roman" w:cs="Times New Roman"/>
          <w:sz w:val="28"/>
          <w:szCs w:val="28"/>
        </w:rPr>
        <w:t xml:space="preserve">3. Выборы депутатов Совета народных депутатов Александровского сельского поселения проводятся на основе мажоритарной избирательной системы относительного большинства по двум многомандатным и одному одномандатному избирательным округам. </w:t>
      </w:r>
    </w:p>
    <w:p w:rsidR="00000B24" w:rsidRPr="00EE0CBB" w:rsidRDefault="00000B24" w:rsidP="00000B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0CBB">
        <w:rPr>
          <w:rFonts w:ascii="Times New Roman" w:eastAsia="Calibri" w:hAnsi="Times New Roman" w:cs="Times New Roman"/>
          <w:sz w:val="28"/>
          <w:szCs w:val="28"/>
        </w:rPr>
        <w:t>Схему избирательных округов для проведения выборов утверждает  Совет народных депутатов Александровского сельского поселения в соответствии с федеральным и областным законодательством.</w:t>
      </w:r>
    </w:p>
    <w:p w:rsidR="00000B24" w:rsidRPr="00EE0CBB" w:rsidRDefault="00000B24" w:rsidP="00000B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0CBB">
        <w:rPr>
          <w:rFonts w:ascii="Times New Roman" w:eastAsia="Calibri" w:hAnsi="Times New Roman" w:cs="Times New Roman"/>
          <w:sz w:val="28"/>
          <w:szCs w:val="28"/>
        </w:rPr>
        <w:t>4. Гарантии избирательных прав граждан при проведении муниципальных выборов, порядок назначения, подготовки, проведения,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Воронежской области.</w:t>
      </w:r>
    </w:p>
    <w:p w:rsidR="00000B24" w:rsidRPr="00EE0CBB" w:rsidRDefault="00000B24" w:rsidP="00000B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0CBB">
        <w:rPr>
          <w:rFonts w:ascii="Times New Roman" w:eastAsia="Calibri" w:hAnsi="Times New Roman" w:cs="Times New Roman"/>
          <w:sz w:val="28"/>
          <w:szCs w:val="28"/>
        </w:rPr>
        <w:t>5. Итоги муниципальных выборов подлежат официальному обнародованию</w:t>
      </w:r>
      <w:proofErr w:type="gramStart"/>
      <w:r w:rsidRPr="00EE0CBB"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000B24" w:rsidRPr="00EE0CBB" w:rsidRDefault="00000B24" w:rsidP="00000B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0B24" w:rsidRPr="00EE0CBB" w:rsidRDefault="00000B24" w:rsidP="00000B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E0CBB">
        <w:rPr>
          <w:rFonts w:ascii="Times New Roman" w:eastAsia="Calibri" w:hAnsi="Times New Roman" w:cs="Times New Roman"/>
          <w:b/>
          <w:sz w:val="28"/>
          <w:szCs w:val="28"/>
        </w:rPr>
        <w:t>Статью 40 Устава изложить в следующей редакции:</w:t>
      </w:r>
    </w:p>
    <w:p w:rsidR="00000B24" w:rsidRPr="00EE0CBB" w:rsidRDefault="00000B24" w:rsidP="00000B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0B24" w:rsidRPr="00EE0CBB" w:rsidRDefault="00000B24" w:rsidP="00000B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0CBB">
        <w:rPr>
          <w:rFonts w:ascii="Times New Roman" w:eastAsia="Calibri" w:hAnsi="Times New Roman" w:cs="Times New Roman"/>
          <w:sz w:val="28"/>
          <w:szCs w:val="28"/>
        </w:rPr>
        <w:t>«</w:t>
      </w:r>
      <w:r w:rsidRPr="00EE0CBB">
        <w:rPr>
          <w:rFonts w:ascii="Times New Roman" w:eastAsia="Calibri" w:hAnsi="Times New Roman" w:cs="Times New Roman"/>
          <w:b/>
          <w:sz w:val="28"/>
          <w:szCs w:val="28"/>
        </w:rPr>
        <w:t>СТАТЬЯ 40. Полномочия избирательных комиссий по организации и проведении выборов, местного референдума, голосования по отзыву</w:t>
      </w:r>
    </w:p>
    <w:p w:rsidR="00000B24" w:rsidRPr="00EE0CBB" w:rsidRDefault="00000B24" w:rsidP="00000B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0B24" w:rsidRPr="00000B24" w:rsidRDefault="00000B24" w:rsidP="00000B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0CBB">
        <w:rPr>
          <w:rFonts w:ascii="Times New Roman" w:eastAsia="Calibri" w:hAnsi="Times New Roman" w:cs="Times New Roman"/>
          <w:sz w:val="28"/>
          <w:szCs w:val="28"/>
        </w:rPr>
        <w:t>1. Территориальная избирательная комиссия Подгоренского</w:t>
      </w:r>
      <w:r w:rsidRPr="00000B2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организует подготовку и проведение выборов в органы местного самоуправления, местного референдума, голосования по отзыву депутата в </w:t>
      </w:r>
      <w:r>
        <w:rPr>
          <w:rFonts w:ascii="Times New Roman" w:eastAsia="Calibri" w:hAnsi="Times New Roman" w:cs="Times New Roman"/>
          <w:sz w:val="28"/>
          <w:szCs w:val="28"/>
        </w:rPr>
        <w:t>Александровском</w:t>
      </w:r>
      <w:r w:rsidRPr="00000B24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Федерации.</w:t>
      </w:r>
    </w:p>
    <w:p w:rsidR="00000B24" w:rsidRPr="00000B24" w:rsidRDefault="00000B24" w:rsidP="00000B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B24">
        <w:rPr>
          <w:rFonts w:ascii="Times New Roman" w:eastAsia="Calibri" w:hAnsi="Times New Roman" w:cs="Times New Roman"/>
          <w:sz w:val="28"/>
          <w:szCs w:val="28"/>
        </w:rPr>
        <w:t xml:space="preserve">2. По решению Избирательной комиссии Воронежской области полномочия избирательной комиссии, организующей подготовку и проведение выборов в органы местного самоуправления, местного референдума, голосования по отзыву депутата могут возлагаться на участковую комиссию, действующую в границах этого муниципального образования. </w:t>
      </w:r>
    </w:p>
    <w:p w:rsidR="00000B24" w:rsidRPr="00000B24" w:rsidRDefault="00000B24" w:rsidP="00000B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B24">
        <w:rPr>
          <w:rFonts w:ascii="Times New Roman" w:eastAsia="Calibri" w:hAnsi="Times New Roman" w:cs="Times New Roman"/>
          <w:sz w:val="28"/>
          <w:szCs w:val="28"/>
        </w:rPr>
        <w:t>В случае исполнения полномочий комиссии, организующей подготовку и проведение выборов в органы местного самоуправления, местного референдума, участковая комиссия осуществляет полномочия территориальной избирательной комиссии,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</w:t>
      </w:r>
      <w:proofErr w:type="gramStart"/>
      <w:r w:rsidRPr="00000B24"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000B24" w:rsidRPr="00000B24" w:rsidRDefault="00000B24" w:rsidP="00000B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B24">
        <w:rPr>
          <w:rFonts w:ascii="Times New Roman" w:eastAsia="Calibri" w:hAnsi="Times New Roman" w:cs="Times New Roman"/>
          <w:sz w:val="28"/>
          <w:szCs w:val="28"/>
        </w:rPr>
        <w:t>По тексту Устава</w:t>
      </w:r>
      <w:r w:rsidRPr="00000B24">
        <w:rPr>
          <w:rFonts w:ascii="Times New Roman" w:eastAsia="Calibri" w:hAnsi="Times New Roman" w:cs="Times New Roman"/>
        </w:rPr>
        <w:t xml:space="preserve"> </w:t>
      </w:r>
      <w:r w:rsidRPr="00000B24">
        <w:rPr>
          <w:rFonts w:ascii="Times New Roman" w:eastAsia="Calibri" w:hAnsi="Times New Roman" w:cs="Times New Roman"/>
          <w:sz w:val="28"/>
          <w:szCs w:val="28"/>
        </w:rPr>
        <w:t>слова «ревизионная комиссия» заменить словами «контрольно-счетный орган» в соответствующем падеже.</w:t>
      </w:r>
    </w:p>
    <w:p w:rsidR="00000B24" w:rsidRDefault="00000B24" w:rsidP="00000B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0B24" w:rsidRDefault="00000B24" w:rsidP="00000B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0B24" w:rsidRDefault="00000B24" w:rsidP="00000B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0B24" w:rsidRDefault="00000B24" w:rsidP="00000B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0B24" w:rsidRDefault="00000B24" w:rsidP="00000B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0B24" w:rsidRDefault="00000B24" w:rsidP="00000B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0B24" w:rsidRDefault="00000B24" w:rsidP="00000B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0B24" w:rsidRDefault="00000B24" w:rsidP="00000B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0B24" w:rsidRDefault="00000B24" w:rsidP="00000B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0B24" w:rsidRDefault="00000B24" w:rsidP="00000B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0B24" w:rsidRDefault="00000B24" w:rsidP="00000B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0B24" w:rsidRDefault="00000B24" w:rsidP="00000B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0B24" w:rsidRDefault="00000B24" w:rsidP="00000B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0B24" w:rsidRDefault="00000B24" w:rsidP="00000B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10221" w:rsidRPr="00000B24" w:rsidRDefault="00110221" w:rsidP="00000B24">
      <w:pPr>
        <w:rPr>
          <w:rFonts w:ascii="Times New Roman" w:hAnsi="Times New Roman" w:cs="Times New Roman"/>
          <w:sz w:val="28"/>
          <w:szCs w:val="28"/>
        </w:rPr>
      </w:pPr>
    </w:p>
    <w:sectPr w:rsidR="00110221" w:rsidRPr="00000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209C0"/>
    <w:multiLevelType w:val="hybridMultilevel"/>
    <w:tmpl w:val="2DBE3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E51"/>
    <w:rsid w:val="00000B24"/>
    <w:rsid w:val="0007457A"/>
    <w:rsid w:val="000757C0"/>
    <w:rsid w:val="00110221"/>
    <w:rsid w:val="001640C5"/>
    <w:rsid w:val="001A586A"/>
    <w:rsid w:val="00215534"/>
    <w:rsid w:val="00270106"/>
    <w:rsid w:val="003C1E51"/>
    <w:rsid w:val="0074307B"/>
    <w:rsid w:val="00AA2EBC"/>
    <w:rsid w:val="00C213CB"/>
    <w:rsid w:val="00CA437C"/>
    <w:rsid w:val="00D44A2C"/>
    <w:rsid w:val="00D935FE"/>
    <w:rsid w:val="00EE0CBB"/>
    <w:rsid w:val="00FB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00B2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44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4A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00B2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44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4A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2022-12-13T12:45:00Z</cp:lastPrinted>
  <dcterms:created xsi:type="dcterms:W3CDTF">2022-09-16T06:02:00Z</dcterms:created>
  <dcterms:modified xsi:type="dcterms:W3CDTF">2022-12-13T12:48:00Z</dcterms:modified>
</cp:coreProperties>
</file>