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86" w:rsidRDefault="005B3186" w:rsidP="002E542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E5420" w:rsidRPr="007B5901" w:rsidRDefault="002E5420" w:rsidP="002E5420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2E5420" w:rsidRPr="007B5901" w:rsidRDefault="002E5420" w:rsidP="002E5420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>АЛЕ</w:t>
      </w:r>
      <w:r>
        <w:rPr>
          <w:rFonts w:ascii="Times New Roman" w:hAnsi="Times New Roman" w:cs="Times New Roman"/>
          <w:b/>
          <w:bCs/>
          <w:sz w:val="28"/>
          <w:szCs w:val="28"/>
        </w:rPr>
        <w:t>КСАНДРОВСКОГО</w:t>
      </w:r>
      <w:r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2E5420" w:rsidRPr="007B5901" w:rsidRDefault="002E5420" w:rsidP="002E5420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2E5420" w:rsidRPr="007B5901" w:rsidRDefault="002E5420" w:rsidP="002E5420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2E5420" w:rsidRPr="007B5901" w:rsidRDefault="002E5420" w:rsidP="002E5420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5420" w:rsidRPr="007B5901" w:rsidRDefault="002E5420" w:rsidP="002E5420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E5420" w:rsidRPr="007B5901" w:rsidRDefault="002E5420" w:rsidP="002E5420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5420" w:rsidRPr="007B5901" w:rsidRDefault="002E5420" w:rsidP="002E5420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февраля  2024</w:t>
      </w:r>
      <w:r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 w:rsidR="00DA49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2E5420" w:rsidRPr="00F3557A" w:rsidRDefault="002E5420" w:rsidP="002E5420">
      <w:pPr>
        <w:pStyle w:val="10"/>
        <w:rPr>
          <w:rFonts w:ascii="Times New Roman" w:hAnsi="Times New Roman" w:cs="Times New Roman"/>
          <w:sz w:val="24"/>
          <w:szCs w:val="24"/>
        </w:rPr>
      </w:pPr>
      <w:proofErr w:type="gramStart"/>
      <w:r w:rsidRPr="007B59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5901">
        <w:rPr>
          <w:rFonts w:ascii="Times New Roman" w:hAnsi="Times New Roman" w:cs="Times New Roman"/>
          <w:sz w:val="24"/>
          <w:szCs w:val="24"/>
        </w:rPr>
        <w:t>. Ал</w:t>
      </w:r>
      <w:r>
        <w:rPr>
          <w:rFonts w:ascii="Times New Roman" w:hAnsi="Times New Roman" w:cs="Times New Roman"/>
          <w:sz w:val="24"/>
          <w:szCs w:val="24"/>
        </w:rPr>
        <w:t>ександровка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44BF" w:rsidRDefault="008244BF" w:rsidP="00D32937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8244BF" w:rsidRDefault="008244BF" w:rsidP="00D32937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администрации </w:t>
      </w:r>
      <w:r w:rsidR="002E5420">
        <w:rPr>
          <w:rFonts w:ascii="Times New Roman" w:hAnsi="Times New Roman" w:cs="Times New Roman"/>
          <w:b/>
          <w:sz w:val="28"/>
        </w:rPr>
        <w:t>Александровского</w:t>
      </w:r>
      <w:r>
        <w:rPr>
          <w:rFonts w:ascii="Times New Roman" w:hAnsi="Times New Roman" w:cs="Times New Roman"/>
          <w:b/>
          <w:sz w:val="28"/>
        </w:rPr>
        <w:t xml:space="preserve"> сельского</w:t>
      </w:r>
    </w:p>
    <w:p w:rsidR="008244BF" w:rsidRDefault="002E5420" w:rsidP="00D32937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поселения от 09.10.2015 г. № 43</w:t>
      </w:r>
      <w:r w:rsidR="008244BF">
        <w:rPr>
          <w:rFonts w:ascii="Times New Roman" w:hAnsi="Times New Roman" w:cs="Times New Roman"/>
          <w:b/>
          <w:sz w:val="28"/>
        </w:rPr>
        <w:t xml:space="preserve"> «</w:t>
      </w:r>
      <w:r w:rsidR="00D32937" w:rsidRPr="00D32937">
        <w:rPr>
          <w:rFonts w:ascii="Times New Roman" w:hAnsi="Times New Roman" w:cs="Times New Roman"/>
          <w:b/>
          <w:sz w:val="28"/>
        </w:rPr>
        <w:t>О комиссии</w:t>
      </w:r>
    </w:p>
    <w:p w:rsidR="008244BF" w:rsidRDefault="00D32937" w:rsidP="008244BF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по соблюдению </w:t>
      </w:r>
      <w:r w:rsidR="008244BF">
        <w:rPr>
          <w:rFonts w:ascii="Times New Roman" w:hAnsi="Times New Roman" w:cs="Times New Roman"/>
          <w:b/>
          <w:sz w:val="28"/>
        </w:rPr>
        <w:t xml:space="preserve"> </w:t>
      </w:r>
      <w:r w:rsidRPr="00D32937">
        <w:rPr>
          <w:rFonts w:ascii="Times New Roman" w:hAnsi="Times New Roman" w:cs="Times New Roman"/>
          <w:b/>
          <w:sz w:val="28"/>
        </w:rPr>
        <w:t xml:space="preserve">требований </w:t>
      </w:r>
      <w:proofErr w:type="gramStart"/>
      <w:r w:rsidRPr="00D32937">
        <w:rPr>
          <w:rFonts w:ascii="Times New Roman" w:hAnsi="Times New Roman" w:cs="Times New Roman"/>
          <w:b/>
          <w:sz w:val="28"/>
        </w:rPr>
        <w:t>к</w:t>
      </w:r>
      <w:proofErr w:type="gramEnd"/>
      <w:r w:rsidRPr="00D32937">
        <w:rPr>
          <w:rFonts w:ascii="Times New Roman" w:hAnsi="Times New Roman" w:cs="Times New Roman"/>
          <w:b/>
          <w:sz w:val="28"/>
        </w:rPr>
        <w:t xml:space="preserve"> служебному </w:t>
      </w:r>
    </w:p>
    <w:p w:rsidR="008244BF" w:rsidRDefault="00D32937" w:rsidP="008244BF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поведению муниципальных служащих </w:t>
      </w:r>
    </w:p>
    <w:p w:rsidR="008244BF" w:rsidRDefault="00D32937" w:rsidP="008244BF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администрации </w:t>
      </w:r>
      <w:r w:rsidR="002E5420">
        <w:rPr>
          <w:rFonts w:ascii="Times New Roman" w:hAnsi="Times New Roman" w:cs="Times New Roman"/>
          <w:b/>
          <w:sz w:val="28"/>
        </w:rPr>
        <w:t>Александровского</w:t>
      </w:r>
      <w:r w:rsidRPr="00D32937">
        <w:rPr>
          <w:rFonts w:ascii="Times New Roman" w:hAnsi="Times New Roman" w:cs="Times New Roman"/>
          <w:b/>
          <w:sz w:val="28"/>
        </w:rPr>
        <w:t xml:space="preserve"> сельского </w:t>
      </w:r>
    </w:p>
    <w:p w:rsidR="008244BF" w:rsidRDefault="00D32937" w:rsidP="008244BF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поселения Терновского муниципального </w:t>
      </w:r>
    </w:p>
    <w:p w:rsidR="00D32937" w:rsidRPr="00D32937" w:rsidRDefault="00D32937" w:rsidP="008244BF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района Воронежской области и урегулированию </w:t>
      </w:r>
    </w:p>
    <w:p w:rsidR="00D32937" w:rsidRPr="00D32937" w:rsidRDefault="00D32937" w:rsidP="00D32937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>конфликта интересов</w:t>
      </w:r>
      <w:r w:rsidR="008244BF">
        <w:rPr>
          <w:rFonts w:ascii="Times New Roman" w:hAnsi="Times New Roman" w:cs="Times New Roman"/>
          <w:b/>
          <w:sz w:val="28"/>
        </w:rPr>
        <w:t>»</w:t>
      </w:r>
    </w:p>
    <w:p w:rsidR="00D32937" w:rsidRPr="00D32937" w:rsidRDefault="00D32937" w:rsidP="00D32937">
      <w:pPr>
        <w:spacing w:before="240" w:after="60" w:line="240" w:lineRule="exact"/>
        <w:ind w:firstLine="567"/>
        <w:outlineLvl w:val="0"/>
        <w:rPr>
          <w:rFonts w:ascii="Times New Roman" w:hAnsi="Times New Roman" w:cs="Times New Roman"/>
          <w:b/>
          <w:sz w:val="28"/>
        </w:rPr>
      </w:pPr>
    </w:p>
    <w:p w:rsidR="00D32937" w:rsidRPr="00E92970" w:rsidRDefault="00D32937" w:rsidP="00E92970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32937">
        <w:rPr>
          <w:rFonts w:ascii="Times New Roman" w:hAnsi="Times New Roman" w:cs="Times New Roman"/>
          <w:sz w:val="28"/>
        </w:rPr>
        <w:t xml:space="preserve">По результатам рассмотрения протеста Терновского района Воронежской области от 06.02.2024 № 2-2-2024, в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01.07.2010 г.  № 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Pr="00D32937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gramEnd"/>
    </w:p>
    <w:p w:rsidR="001C5F43" w:rsidRDefault="001C5F43" w:rsidP="001C5F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5F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E92970" w:rsidRPr="00E92970" w:rsidRDefault="00E92970" w:rsidP="00E92970">
      <w:pPr>
        <w:widowControl w:val="0"/>
        <w:numPr>
          <w:ilvl w:val="0"/>
          <w:numId w:val="4"/>
        </w:numPr>
        <w:spacing w:after="0"/>
        <w:ind w:left="0" w:firstLine="703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Внести  изменения в постановление администрации </w:t>
      </w:r>
      <w:r w:rsidR="002E5420">
        <w:rPr>
          <w:rFonts w:ascii="Times New Roman" w:hAnsi="Times New Roman" w:cs="Times New Roman"/>
          <w:sz w:val="28"/>
        </w:rPr>
        <w:t>Александровского сельского поселения от 09.10.2015 г. № 43</w:t>
      </w:r>
      <w:r w:rsidRPr="00E92970">
        <w:rPr>
          <w:rFonts w:ascii="Times New Roman" w:hAnsi="Times New Roman" w:cs="Times New Roman"/>
          <w:sz w:val="28"/>
        </w:rPr>
        <w:t xml:space="preserve"> «О комиссии по соблюдению требований к служебному поведению муниципальных служащих администрации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Воронежской области и урегулированию конфликта интересов» изложив его в новой редакции.</w:t>
      </w:r>
    </w:p>
    <w:p w:rsidR="00E92970" w:rsidRPr="00E92970" w:rsidRDefault="00E92970" w:rsidP="00E92970">
      <w:pPr>
        <w:numPr>
          <w:ilvl w:val="0"/>
          <w:numId w:val="4"/>
        </w:numPr>
        <w:spacing w:after="0"/>
        <w:ind w:left="0" w:firstLine="703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Признать утратившими силу:</w:t>
      </w:r>
    </w:p>
    <w:p w:rsidR="00E92970" w:rsidRPr="00E92970" w:rsidRDefault="00C81B1B" w:rsidP="00E929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постановление № 26</w:t>
      </w:r>
      <w:r w:rsidR="00E92970" w:rsidRPr="00E92970">
        <w:rPr>
          <w:rFonts w:ascii="Times New Roman" w:hAnsi="Times New Roman" w:cs="Times New Roman"/>
          <w:sz w:val="28"/>
        </w:rPr>
        <w:t xml:space="preserve"> от 16.03.2016 г.  «О внесении изменений в постановление администрации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="00E92970" w:rsidRPr="00E92970">
        <w:rPr>
          <w:rFonts w:ascii="Times New Roman" w:hAnsi="Times New Roman" w:cs="Times New Roman"/>
          <w:sz w:val="28"/>
        </w:rPr>
        <w:t xml:space="preserve"> сельского поселения </w:t>
      </w:r>
      <w:r w:rsidR="00E92970" w:rsidRPr="00E92970">
        <w:rPr>
          <w:rFonts w:ascii="Times New Roman" w:hAnsi="Times New Roman" w:cs="Times New Roman"/>
          <w:sz w:val="28"/>
        </w:rPr>
        <w:lastRenderedPageBreak/>
        <w:t xml:space="preserve">Терновского муниципального </w:t>
      </w:r>
      <w:r>
        <w:rPr>
          <w:rFonts w:ascii="Times New Roman" w:hAnsi="Times New Roman" w:cs="Times New Roman"/>
          <w:sz w:val="28"/>
        </w:rPr>
        <w:t>района Воронежской области от 09.10.2015 №43</w:t>
      </w:r>
      <w:r w:rsidR="00E92970" w:rsidRPr="00E92970">
        <w:rPr>
          <w:rFonts w:ascii="Times New Roman" w:hAnsi="Times New Roman" w:cs="Times New Roman"/>
          <w:sz w:val="28"/>
        </w:rPr>
        <w:t xml:space="preserve"> «О комиссии по соблюдению требований к служебному поведению муниципальных служащих администрации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="00E92970"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Воронежской области»;</w:t>
      </w:r>
    </w:p>
    <w:p w:rsidR="00E92970" w:rsidRPr="00E92970" w:rsidRDefault="00C81B1B" w:rsidP="00E929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постановление №42 от 06</w:t>
      </w:r>
      <w:r w:rsidR="00E92970" w:rsidRPr="00E92970">
        <w:rPr>
          <w:rFonts w:ascii="Times New Roman" w:hAnsi="Times New Roman" w:cs="Times New Roman"/>
          <w:sz w:val="28"/>
        </w:rPr>
        <w:t xml:space="preserve">.10.2017 г.  «О внесении изменений в постановление администрации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="00E92970"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</w:t>
      </w:r>
      <w:r>
        <w:rPr>
          <w:rFonts w:ascii="Times New Roman" w:hAnsi="Times New Roman" w:cs="Times New Roman"/>
          <w:sz w:val="28"/>
        </w:rPr>
        <w:t>района Воронежской области от 09.10.2015 №43</w:t>
      </w:r>
      <w:r w:rsidR="00E92970" w:rsidRPr="00E92970">
        <w:rPr>
          <w:rFonts w:ascii="Times New Roman" w:hAnsi="Times New Roman" w:cs="Times New Roman"/>
          <w:sz w:val="28"/>
        </w:rPr>
        <w:t xml:space="preserve"> «О комиссии по соблюдению требований к служебному поведению муниципальных служащих администрации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="00E92970"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Воронежской области»;</w:t>
      </w:r>
    </w:p>
    <w:p w:rsidR="00E92970" w:rsidRPr="00E92970" w:rsidRDefault="00C81B1B" w:rsidP="00E929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постановление №35 от 22</w:t>
      </w:r>
      <w:r w:rsidR="00E92970" w:rsidRPr="00E92970">
        <w:rPr>
          <w:rFonts w:ascii="Times New Roman" w:hAnsi="Times New Roman" w:cs="Times New Roman"/>
          <w:sz w:val="28"/>
        </w:rPr>
        <w:t xml:space="preserve">.07.2022 г.  «О внесении изменений в постановление администрации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="00E92970"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</w:t>
      </w:r>
      <w:r>
        <w:rPr>
          <w:rFonts w:ascii="Times New Roman" w:hAnsi="Times New Roman" w:cs="Times New Roman"/>
          <w:sz w:val="28"/>
        </w:rPr>
        <w:t>района Воронежской области от 09.10.2015 №43</w:t>
      </w:r>
      <w:r w:rsidR="00E92970" w:rsidRPr="00E92970">
        <w:rPr>
          <w:rFonts w:ascii="Times New Roman" w:hAnsi="Times New Roman" w:cs="Times New Roman"/>
          <w:sz w:val="28"/>
        </w:rPr>
        <w:t xml:space="preserve"> «О комиссии по соблюдению требований к служебному поведению муниципальных служащих администрации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="00E92970"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Воронежской области». </w:t>
      </w:r>
    </w:p>
    <w:p w:rsidR="001C5F43" w:rsidRPr="001C5F43" w:rsidRDefault="001C5F43" w:rsidP="00E92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официальном периодическом печатном издании органов местного самоуправления </w:t>
      </w:r>
      <w:r w:rsidR="002E542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 в сети «Интернет».</w:t>
      </w:r>
    </w:p>
    <w:p w:rsidR="001C5F43" w:rsidRPr="001C5F43" w:rsidRDefault="001C5F43" w:rsidP="001C5F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</w:t>
      </w:r>
      <w:proofErr w:type="gramStart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F43" w:rsidRPr="001C5F43" w:rsidRDefault="001C5F43" w:rsidP="001C5F43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1C5F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14682" w:rsidRPr="001C5F43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82" w:rsidRPr="001C5F43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82" w:rsidRPr="001C5F43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E542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</w:p>
    <w:p w:rsidR="00E92970" w:rsidRDefault="00C81B1B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Л.И. Вострикова</w:t>
      </w:r>
    </w:p>
    <w:p w:rsidR="008244BF" w:rsidRDefault="008244BF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B1B" w:rsidRDefault="00C81B1B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B1B" w:rsidRDefault="00C81B1B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B1B" w:rsidRDefault="00C81B1B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B1B" w:rsidRDefault="00C81B1B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B1B" w:rsidRDefault="00C81B1B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B1B" w:rsidRDefault="00C81B1B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B1B" w:rsidRDefault="00C81B1B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B1B" w:rsidRDefault="00C81B1B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B1B" w:rsidRDefault="00C81B1B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70" w:rsidRPr="00E92970" w:rsidRDefault="00E92970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№ 1</w:t>
      </w:r>
    </w:p>
    <w:p w:rsidR="00E92970" w:rsidRPr="00E92970" w:rsidRDefault="00E92970" w:rsidP="00E9297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к постановлению администрации  </w:t>
      </w:r>
    </w:p>
    <w:p w:rsidR="00E92970" w:rsidRPr="00E92970" w:rsidRDefault="00E92970" w:rsidP="00E9297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="002E5420">
        <w:rPr>
          <w:rFonts w:ascii="Times New Roman" w:eastAsia="Calibri" w:hAnsi="Times New Roman" w:cs="Times New Roman"/>
          <w:color w:val="000000"/>
          <w:sz w:val="28"/>
          <w:szCs w:val="28"/>
        </w:rPr>
        <w:t>Александровского</w:t>
      </w: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 поселения   </w:t>
      </w:r>
    </w:p>
    <w:p w:rsidR="00E92970" w:rsidRPr="00E92970" w:rsidRDefault="00E92970" w:rsidP="00E9297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Терновского муниципального района</w:t>
      </w:r>
    </w:p>
    <w:p w:rsidR="00C81B1B" w:rsidRDefault="00E92970" w:rsidP="00E9297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="00C81B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Воронежской области № 6 </w:t>
      </w:r>
    </w:p>
    <w:p w:rsidR="00E92970" w:rsidRPr="00E92970" w:rsidRDefault="00C81B1B" w:rsidP="00E9297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 16</w:t>
      </w:r>
      <w:r w:rsidR="00E92970"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февраля 2024 г.</w:t>
      </w:r>
    </w:p>
    <w:p w:rsidR="00E92970" w:rsidRDefault="00E92970" w:rsidP="00C81B1B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</w:rPr>
      </w:pPr>
    </w:p>
    <w:p w:rsidR="00E92970" w:rsidRDefault="00E92970" w:rsidP="00E92970">
      <w:pPr>
        <w:spacing w:after="0" w:line="240" w:lineRule="auto"/>
        <w:ind w:firstLine="567"/>
        <w:rPr>
          <w:rFonts w:ascii="Times New Roman" w:hAnsi="Times New Roman" w:cs="Times New Roman"/>
          <w:b/>
          <w:spacing w:val="20"/>
          <w:sz w:val="28"/>
        </w:rPr>
      </w:pPr>
    </w:p>
    <w:p w:rsidR="00E92970" w:rsidRPr="00E92970" w:rsidRDefault="00E92970" w:rsidP="004D52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20"/>
          <w:sz w:val="28"/>
        </w:rPr>
      </w:pPr>
      <w:r w:rsidRPr="00E92970">
        <w:rPr>
          <w:rFonts w:ascii="Times New Roman" w:hAnsi="Times New Roman" w:cs="Times New Roman"/>
          <w:b/>
          <w:spacing w:val="20"/>
          <w:sz w:val="28"/>
        </w:rPr>
        <w:t>ПОЛОЖЕНИЕ</w:t>
      </w:r>
    </w:p>
    <w:p w:rsidR="00E92970" w:rsidRPr="00E92970" w:rsidRDefault="00E92970" w:rsidP="004D52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E92970">
        <w:rPr>
          <w:rFonts w:ascii="Times New Roman" w:hAnsi="Times New Roman" w:cs="Times New Roman"/>
          <w:b/>
          <w:sz w:val="28"/>
        </w:rPr>
        <w:t xml:space="preserve">о комиссии по соблюдению требований к служебному поведению муниципальных служащих администрации </w:t>
      </w:r>
      <w:r w:rsidR="002E5420">
        <w:rPr>
          <w:rFonts w:ascii="Times New Roman" w:hAnsi="Times New Roman" w:cs="Times New Roman"/>
          <w:b/>
          <w:sz w:val="28"/>
        </w:rPr>
        <w:t>Александровского</w:t>
      </w:r>
      <w:r w:rsidRPr="00E92970">
        <w:rPr>
          <w:rFonts w:ascii="Times New Roman" w:hAnsi="Times New Roman" w:cs="Times New Roman"/>
          <w:b/>
          <w:sz w:val="28"/>
        </w:rPr>
        <w:t xml:space="preserve"> сельского поселения Терновского муниципального района Воронежской области и уре</w:t>
      </w:r>
      <w:r w:rsidR="004D523C">
        <w:rPr>
          <w:rFonts w:ascii="Times New Roman" w:hAnsi="Times New Roman" w:cs="Times New Roman"/>
          <w:b/>
          <w:sz w:val="28"/>
        </w:rPr>
        <w:t>гулированию конфликта интересов</w:t>
      </w:r>
    </w:p>
    <w:p w:rsidR="00E92970" w:rsidRPr="00E92970" w:rsidRDefault="00E92970" w:rsidP="00E92970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1" w:name="Par24"/>
      <w:bookmarkEnd w:id="1"/>
      <w:r w:rsidRPr="00E92970">
        <w:rPr>
          <w:rFonts w:ascii="Times New Roman" w:hAnsi="Times New Roman" w:cs="Times New Roman"/>
          <w:sz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 соответствии с Федеральным законом от 25 декабря 2008 № 273-ФЗ «О противодействии коррупции».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E92970">
        <w:rPr>
          <w:rFonts w:ascii="Times New Roman" w:hAnsi="Times New Roman" w:cs="Times New Roman"/>
          <w:sz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района, настоящим Положением.</w:t>
      </w:r>
      <w:proofErr w:type="gramEnd"/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3. Основной задачей комиссии является: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E92970">
        <w:rPr>
          <w:rFonts w:ascii="Times New Roman" w:hAnsi="Times New Roman" w:cs="Times New Roman"/>
          <w:sz w:val="28"/>
        </w:rPr>
        <w:t xml:space="preserve">а) обеспечение соблюдения муниципальными служащими администрации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(далее – муниципальные служащие) </w:t>
      </w:r>
      <w:r w:rsidRPr="00E92970">
        <w:rPr>
          <w:rFonts w:ascii="Times New Roman" w:hAnsi="Times New Roman" w:cs="Times New Roman"/>
          <w:sz w:val="28"/>
          <w:highlight w:val="white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 </w:t>
      </w:r>
      <w:hyperlink r:id="rId9" w:anchor="/document/12164203/entry/0" w:history="1">
        <w:r w:rsidRPr="00E92970">
          <w:rPr>
            <w:rFonts w:ascii="Times New Roman" w:hAnsi="Times New Roman" w:cs="Times New Roman"/>
            <w:sz w:val="28"/>
            <w:highlight w:val="white"/>
          </w:rPr>
          <w:t>Федеральным законом</w:t>
        </w:r>
      </w:hyperlink>
      <w:r w:rsidRPr="00E92970">
        <w:rPr>
          <w:rFonts w:ascii="Times New Roman" w:hAnsi="Times New Roman" w:cs="Times New Roman"/>
          <w:sz w:val="28"/>
          <w:highlight w:val="white"/>
        </w:rPr>
        <w:t> от 25 декабря 2008 г. N 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 w:rsidRPr="00E92970">
        <w:rPr>
          <w:rFonts w:ascii="Times New Roman" w:hAnsi="Times New Roman" w:cs="Times New Roman"/>
          <w:sz w:val="28"/>
        </w:rPr>
        <w:t>;</w:t>
      </w:r>
      <w:proofErr w:type="gramEnd"/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б) осуществление администрацией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мер по предупреждению коррупции.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и лиц, замещающих должности муниципальной службы, администрации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 поселения (далее -  муниципальные должности муниципальной службы).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 5. Комиссия образуется постановлением администрации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поселения. Указанным актом утверждаются состав комиссии и порядок ее работы.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В состав комиссии входят председатель комиссии, его заместитель, назначаемый главой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из числа членов комиссии, замещающих должности муниципальной службы в администрации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6. В состав комиссии входят: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1) председатель комиссии (заместитель руководителя органа местного самоуправления), должностное лицо органа местного самоуправления, муниципальные служащие органа местного самоуправления;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2) представитель (представители) научных организаций и образовательных организаций среднего профессионального, дополнительного профессионального и высшего образования, деятельность которых связана с муниципальной службой.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7. Глава поселения может принять решение о включении в состав комиссии: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а) представителей  общественных  организаций: Совет ветеранов и (или) Женсовет;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б) представителя первичной профсоюзной организации при администрации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8. Лица, указанные в </w:t>
      </w:r>
      <w:hyperlink r:id="rId10" w:anchor="Par24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 xml:space="preserve">пункте </w:t>
        </w:r>
      </w:hyperlink>
      <w:r w:rsidRPr="004D523C">
        <w:rPr>
          <w:rFonts w:ascii="Times New Roman" w:hAnsi="Times New Roman" w:cs="Times New Roman"/>
          <w:sz w:val="28"/>
        </w:rPr>
        <w:t>7</w:t>
      </w:r>
      <w:r w:rsidRPr="00E92970">
        <w:rPr>
          <w:rFonts w:ascii="Times New Roman" w:hAnsi="Times New Roman" w:cs="Times New Roman"/>
          <w:sz w:val="28"/>
        </w:rPr>
        <w:t xml:space="preserve">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9. Число членов комиссии, не замещающих должности муниципальной службы в администрации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11. В заседаниях комиссии с правом совещательного голоса участвуют: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E92970">
        <w:rPr>
          <w:rFonts w:ascii="Times New Roman" w:hAnsi="Times New Roman" w:cs="Times New Roman"/>
          <w:sz w:val="28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2) другие муниципальные служащие, замещающие должности муниципальной службы в органе местного самоуправления,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представители заинтересованных организаций; </w:t>
      </w:r>
      <w:proofErr w:type="gramStart"/>
      <w:r w:rsidRPr="00E92970">
        <w:rPr>
          <w:rFonts w:ascii="Times New Roman" w:hAnsi="Times New Roman" w:cs="Times New Roman"/>
          <w:sz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поселения, недопустимо.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2" w:name="Par37"/>
      <w:bookmarkEnd w:id="2"/>
      <w:r w:rsidRPr="00E92970">
        <w:rPr>
          <w:rFonts w:ascii="Times New Roman" w:hAnsi="Times New Roman" w:cs="Times New Roman"/>
          <w:sz w:val="28"/>
        </w:rPr>
        <w:t xml:space="preserve">14. </w:t>
      </w:r>
      <w:bookmarkStart w:id="3" w:name="Par41"/>
      <w:bookmarkEnd w:id="3"/>
      <w:r w:rsidRPr="00E92970">
        <w:rPr>
          <w:rFonts w:ascii="Times New Roman" w:hAnsi="Times New Roman" w:cs="Times New Roman"/>
          <w:sz w:val="28"/>
        </w:rPr>
        <w:t>Основаниями для проведения заседания комиссии являются: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E92970">
        <w:rPr>
          <w:rFonts w:ascii="Times New Roman" w:hAnsi="Times New Roman" w:cs="Times New Roman"/>
          <w:sz w:val="28"/>
        </w:rPr>
        <w:t>а) представление главой поселения в порядке, предусмотренном пунктом  21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 «О противодействии коррупции» и другими нормативными правовыми актами российской федерации, </w:t>
      </w:r>
      <w:proofErr w:type="gramStart"/>
      <w:r w:rsidRPr="00E92970">
        <w:rPr>
          <w:rFonts w:ascii="Times New Roman" w:hAnsi="Times New Roman" w:cs="Times New Roman"/>
          <w:sz w:val="28"/>
        </w:rPr>
        <w:t>утвержденного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 приложением №7 к Закону Воронежской области №175-ОЗ от 28.12.2007 «О муниципальной службе в Воронежской области», материалов проверки, свидетельствующих: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E92970">
        <w:rPr>
          <w:rFonts w:ascii="Times New Roman" w:hAnsi="Times New Roman" w:cs="Times New Roman"/>
          <w:sz w:val="28"/>
        </w:rPr>
        <w:t xml:space="preserve">о представлении муниципальным служащим недостоверных или неполных сведений, предусмотренных </w:t>
      </w:r>
      <w:hyperlink r:id="rId11" w:history="1">
        <w:r w:rsidRPr="00E92970">
          <w:rPr>
            <w:rStyle w:val="aa"/>
            <w:rFonts w:ascii="Times New Roman" w:eastAsiaTheme="minorHAnsi" w:hAnsi="Times New Roman"/>
            <w:color w:val="000000"/>
            <w:sz w:val="28"/>
          </w:rPr>
          <w:t>подпунктом «а.1» пункта 1</w:t>
        </w:r>
      </w:hyperlink>
      <w:r w:rsidRPr="00E92970">
        <w:rPr>
          <w:rFonts w:ascii="Times New Roman" w:hAnsi="Times New Roman" w:cs="Times New Roman"/>
          <w:sz w:val="28"/>
        </w:rPr>
        <w:t xml:space="preserve">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области;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4" w:name="Par43"/>
      <w:bookmarkEnd w:id="4"/>
      <w:r w:rsidRPr="00E92970">
        <w:rPr>
          <w:rFonts w:ascii="Times New Roman" w:hAnsi="Times New Roman" w:cs="Times New Roman"/>
          <w:sz w:val="28"/>
        </w:rPr>
        <w:t xml:space="preserve">б) </w:t>
      </w:r>
      <w:proofErr w:type="gramStart"/>
      <w:r w:rsidRPr="00E92970">
        <w:rPr>
          <w:rFonts w:ascii="Times New Roman" w:hAnsi="Times New Roman" w:cs="Times New Roman"/>
          <w:sz w:val="28"/>
        </w:rPr>
        <w:t>поступившее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 в администрацию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района: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E92970">
        <w:rPr>
          <w:rFonts w:ascii="Times New Roman" w:hAnsi="Times New Roman" w:cs="Times New Roman"/>
          <w:sz w:val="28"/>
        </w:rPr>
        <w:t xml:space="preserve">обращение гражданина, замещавшего, в администрации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должность муниципальной службы, включенную в перечень должностей муниципальной службы администрации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 двух лет со дня увольнения с муниципальной службы;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уведомление служащего о возникновении личной заинтересованности при  исполнении должностных обязанностей, которая приводит или может привести к конфликту интересов.</w:t>
      </w:r>
    </w:p>
    <w:p w:rsidR="00E92970" w:rsidRPr="00E92970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5" w:name="Par44"/>
      <w:bookmarkStart w:id="6" w:name="Par45"/>
      <w:bookmarkEnd w:id="5"/>
      <w:bookmarkEnd w:id="6"/>
      <w:r w:rsidRPr="00E92970">
        <w:rPr>
          <w:rFonts w:ascii="Times New Roman" w:hAnsi="Times New Roman" w:cs="Times New Roman"/>
          <w:sz w:val="28"/>
        </w:rPr>
        <w:t xml:space="preserve">в) представление главы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мер по предупреждению коррупции.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E92970">
        <w:rPr>
          <w:rFonts w:ascii="Times New Roman" w:hAnsi="Times New Roman" w:cs="Times New Roman"/>
          <w:sz w:val="28"/>
        </w:rPr>
        <w:t>г) представление главой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№ 230-ФЗ "О контроле за соответствием расходов лиц, замещающих государственные должности, и иных лиц их доходам»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7" w:name="Par47"/>
      <w:bookmarkEnd w:id="7"/>
      <w:proofErr w:type="gramStart"/>
      <w:r w:rsidRPr="00E92970">
        <w:rPr>
          <w:rFonts w:ascii="Times New Roman" w:hAnsi="Times New Roman" w:cs="Times New Roman"/>
          <w:sz w:val="28"/>
        </w:rPr>
        <w:t xml:space="preserve">д)  поступившее в соответствии с </w:t>
      </w:r>
      <w:hyperlink r:id="rId12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частью 4 статьи 12</w:t>
        </w:r>
      </w:hyperlink>
      <w:r w:rsidRPr="00E92970">
        <w:rPr>
          <w:rFonts w:ascii="Times New Roman" w:hAnsi="Times New Roman" w:cs="Times New Roman"/>
          <w:sz w:val="28"/>
        </w:rPr>
        <w:t xml:space="preserve"> Федерального закона от 25 декабря 2008 г. № 273-ФЗ «О противодействии коррупции» и </w:t>
      </w:r>
      <w:hyperlink r:id="rId13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статьей 64.1</w:t>
        </w:r>
      </w:hyperlink>
      <w:r w:rsidRPr="00E92970">
        <w:rPr>
          <w:rFonts w:ascii="Times New Roman" w:hAnsi="Times New Roman" w:cs="Times New Roman"/>
          <w:sz w:val="28"/>
        </w:rPr>
        <w:t xml:space="preserve"> Трудового кодекса Российской Федерации в администрацию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поселения, трудового или гражданско - правового договора на выполнение работ (оказание услуг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), </w:t>
      </w:r>
      <w:proofErr w:type="gramStart"/>
      <w:r w:rsidRPr="00E92970">
        <w:rPr>
          <w:rFonts w:ascii="Times New Roman" w:hAnsi="Times New Roman" w:cs="Times New Roman"/>
          <w:sz w:val="28"/>
        </w:rPr>
        <w:t xml:space="preserve">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  <w:highlight w:val="white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15.1. Обращение, указанное в </w:t>
      </w:r>
      <w:hyperlink r:id="rId14" w:anchor="Par42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абзаце втором подпункта "б" пункта 14</w:t>
        </w:r>
      </w:hyperlink>
      <w:r w:rsidRPr="00E92970">
        <w:rPr>
          <w:rFonts w:ascii="Times New Roman" w:hAnsi="Times New Roman" w:cs="Times New Roman"/>
          <w:sz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pacing w:val="2"/>
          <w:sz w:val="28"/>
        </w:rPr>
        <w:t xml:space="preserve">15.2. </w:t>
      </w:r>
      <w:r w:rsidRPr="00E92970">
        <w:rPr>
          <w:rFonts w:ascii="Times New Roman" w:hAnsi="Times New Roman" w:cs="Times New Roman"/>
          <w:sz w:val="28"/>
        </w:rPr>
        <w:t xml:space="preserve">Уведомления,   указанные в абзаце четвертом подпункта «б» и в подпункте «е» пункта 14 настоящего Положения рассматривается ведущим специалистом администрации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поселения, который осуществляет подготовку мотивированного заключения по результатам рассмотрения уведомления.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15.3. </w:t>
      </w:r>
      <w:proofErr w:type="gramStart"/>
      <w:r w:rsidRPr="00E92970">
        <w:rPr>
          <w:rFonts w:ascii="Times New Roman" w:hAnsi="Times New Roman" w:cs="Times New Roman"/>
          <w:sz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четвертом подпункта «б», подпункте «д» и подпункте «е» пункта 14 настоящего Положения, должностные лица администрации Але</w:t>
      </w:r>
      <w:r w:rsidR="00C81B1B">
        <w:rPr>
          <w:rFonts w:ascii="Times New Roman" w:hAnsi="Times New Roman" w:cs="Times New Roman"/>
          <w:sz w:val="28"/>
        </w:rPr>
        <w:t>ксандровского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поселения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, может направлять в установленном порядке запросы в государственные органы, органы местного самоуправления и заинтересованные организации, </w:t>
      </w:r>
      <w:r w:rsidRPr="00E92970">
        <w:rPr>
          <w:rFonts w:ascii="Times New Roman" w:hAnsi="Times New Roman" w:cs="Times New Roman"/>
          <w:sz w:val="28"/>
          <w:highlight w:val="white"/>
        </w:rPr>
        <w:t xml:space="preserve"> 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r w:rsidRPr="00E92970">
        <w:rPr>
          <w:rFonts w:ascii="Times New Roman" w:hAnsi="Times New Roman" w:cs="Times New Roman"/>
          <w:sz w:val="28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15.4. Мотивированные </w:t>
      </w:r>
      <w:proofErr w:type="gramStart"/>
      <w:r w:rsidRPr="00E92970">
        <w:rPr>
          <w:rFonts w:ascii="Times New Roman" w:hAnsi="Times New Roman" w:cs="Times New Roman"/>
          <w:sz w:val="28"/>
        </w:rPr>
        <w:t>заключения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 предусмотренные пунктами 15.3, 16.2 настоящего Положения должны содержать: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а) информацию, изложенную в обращениях или уведомлениях, указанных в абзацах втором и четвертом подпункта «б», подпункте «д» и подпункте «е» пункта 14 настоящего Положения;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в) мотивированный вывод по результатам предварительного рассмотрения обращений и уведомлений, указанных  в абзацах втором и четвертом подпункта «б», подпункте «д» и подпункте «е» пункта 14 настоящего Положения, а также рекомендации для принятия одного из решений  в соответствии с пунктами 22, 23.2, 24.1 настоящего Положения или иного решения.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поселения, и с результатами ее проверки;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в) рассматривает ходатайства о приглашении на заседание комиссии лиц, указанных в </w:t>
      </w:r>
      <w:hyperlink r:id="rId15" w:anchor="Par34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подпункте «б» пункта 1</w:t>
        </w:r>
      </w:hyperlink>
      <w:r w:rsidRPr="004D523C">
        <w:rPr>
          <w:rFonts w:ascii="Times New Roman" w:hAnsi="Times New Roman" w:cs="Times New Roman"/>
          <w:sz w:val="28"/>
        </w:rPr>
        <w:t>1</w:t>
      </w:r>
      <w:r w:rsidRPr="00E92970">
        <w:rPr>
          <w:rFonts w:ascii="Times New Roman" w:hAnsi="Times New Roman" w:cs="Times New Roman"/>
          <w:sz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8" w:name="Par61"/>
      <w:bookmarkEnd w:id="8"/>
      <w:r w:rsidRPr="00E92970">
        <w:rPr>
          <w:rFonts w:ascii="Times New Roman" w:hAnsi="Times New Roman" w:cs="Times New Roman"/>
          <w:sz w:val="28"/>
        </w:rPr>
        <w:t>16.1. Заседание комиссии по рассмотрению заявлений, указанных в абзацах третьем и четвертом</w:t>
      </w:r>
      <w:hyperlink r:id="rId16" w:anchor="Par43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 xml:space="preserve"> подпункта "б" пункта 1</w:t>
        </w:r>
      </w:hyperlink>
      <w:r w:rsidRPr="004D523C">
        <w:rPr>
          <w:rFonts w:ascii="Times New Roman" w:hAnsi="Times New Roman" w:cs="Times New Roman"/>
          <w:sz w:val="28"/>
        </w:rPr>
        <w:t>4</w:t>
      </w:r>
      <w:r w:rsidRPr="00E92970">
        <w:rPr>
          <w:rFonts w:ascii="Times New Roman" w:hAnsi="Times New Roman" w:cs="Times New Roman"/>
          <w:sz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9" w:name="Par63"/>
      <w:bookmarkEnd w:id="9"/>
      <w:r w:rsidRPr="00E92970">
        <w:rPr>
          <w:rFonts w:ascii="Times New Roman" w:hAnsi="Times New Roman" w:cs="Times New Roman"/>
          <w:sz w:val="28"/>
        </w:rPr>
        <w:t xml:space="preserve">16.2. Уведомления, указанные в </w:t>
      </w:r>
      <w:hyperlink r:id="rId17" w:anchor="Par47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подпункте «д» и подпункте «е» пункта 1</w:t>
        </w:r>
      </w:hyperlink>
      <w:r w:rsidRPr="004D523C">
        <w:rPr>
          <w:rFonts w:ascii="Times New Roman" w:hAnsi="Times New Roman" w:cs="Times New Roman"/>
          <w:sz w:val="28"/>
        </w:rPr>
        <w:t xml:space="preserve">4 </w:t>
      </w:r>
      <w:r w:rsidRPr="00E92970">
        <w:rPr>
          <w:rFonts w:ascii="Times New Roman" w:hAnsi="Times New Roman" w:cs="Times New Roman"/>
          <w:sz w:val="28"/>
        </w:rPr>
        <w:t>настоящего Положения, как правило, рассматривается на очередном (плановом) заседании комиссии.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 службы в администрации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«е» пункта 14 настоящего Положения.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17.1. Заседания комиссии могут проводиться в отсутствие муниципального служащего или гражданина в случае: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а) если в обращении, заявлении или уведомлении, предусмотренных подпунктами  «б» и «е»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10" w:name="Par70"/>
      <w:bookmarkEnd w:id="10"/>
      <w:r w:rsidRPr="00E92970">
        <w:rPr>
          <w:rFonts w:ascii="Times New Roman" w:hAnsi="Times New Roman" w:cs="Times New Roman"/>
          <w:sz w:val="28"/>
        </w:rPr>
        <w:t xml:space="preserve">20. По итогам рассмотрения вопроса, указанного в </w:t>
      </w:r>
      <w:hyperlink r:id="rId18" w:anchor="Par39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абзаце втором подпункта "а" пункта 1</w:t>
        </w:r>
      </w:hyperlink>
      <w:r w:rsidRPr="004D523C">
        <w:rPr>
          <w:rFonts w:ascii="Times New Roman" w:hAnsi="Times New Roman" w:cs="Times New Roman"/>
          <w:sz w:val="28"/>
        </w:rPr>
        <w:t>4</w:t>
      </w:r>
      <w:r w:rsidRPr="00E92970">
        <w:rPr>
          <w:rFonts w:ascii="Times New Roman" w:hAnsi="Times New Roman" w:cs="Times New Roman"/>
          <w:sz w:val="28"/>
        </w:rPr>
        <w:t xml:space="preserve"> настоящего Положения, комиссия принимает одно из следующих решений: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11" w:name="Par71"/>
      <w:bookmarkEnd w:id="11"/>
      <w:proofErr w:type="gramStart"/>
      <w:r w:rsidRPr="00E92970">
        <w:rPr>
          <w:rFonts w:ascii="Times New Roman" w:hAnsi="Times New Roman" w:cs="Times New Roman"/>
          <w:sz w:val="28"/>
        </w:rPr>
        <w:t xml:space="preserve">а) установить, что сведения, представленные муниципальным служащим в соответствии с </w:t>
      </w:r>
      <w:hyperlink r:id="rId19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подпунктом «а.1» пункта 1</w:t>
        </w:r>
      </w:hyperlink>
      <w:r w:rsidRPr="00E92970">
        <w:rPr>
          <w:rFonts w:ascii="Times New Roman" w:hAnsi="Times New Roman" w:cs="Times New Roman"/>
          <w:sz w:val="28"/>
        </w:rPr>
        <w:t xml:space="preserve"> 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 от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области, являются достоверными и полными;</w:t>
      </w:r>
    </w:p>
    <w:p w:rsidR="00E92970" w:rsidRPr="00E92970" w:rsidRDefault="00E92970" w:rsidP="00E92970">
      <w:pPr>
        <w:pStyle w:val="ConsPlusNormal"/>
        <w:ind w:firstLine="567"/>
        <w:jc w:val="both"/>
      </w:pPr>
      <w:r w:rsidRPr="00E92970">
        <w:t xml:space="preserve">б) установить, что сведения, представленные муниципальным служащим в соответствии с </w:t>
      </w:r>
      <w:hyperlink r:id="rId20" w:history="1">
        <w:r w:rsidRPr="004D523C">
          <w:rPr>
            <w:rStyle w:val="aa"/>
            <w:color w:val="000000"/>
            <w:u w:val="none"/>
          </w:rPr>
          <w:t>подпунктом «а.1» пункта 1</w:t>
        </w:r>
      </w:hyperlink>
      <w:r w:rsidRPr="00E92970">
        <w:t xml:space="preserve"> Положения, названного в </w:t>
      </w:r>
      <w:hyperlink r:id="rId21" w:history="1">
        <w:r w:rsidRPr="004D523C">
          <w:rPr>
            <w:rStyle w:val="aa"/>
            <w:color w:val="000000"/>
            <w:u w:val="none"/>
          </w:rPr>
          <w:t>подпункте «а» настоящего пункта</w:t>
        </w:r>
      </w:hyperlink>
      <w:r w:rsidRPr="00E92970">
        <w:t>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21. По итогам рассмотрения вопроса, указанного в </w:t>
      </w:r>
      <w:hyperlink r:id="rId22" w:anchor="Par40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абзаце третьем подпункта «а» пункта 1</w:t>
        </w:r>
      </w:hyperlink>
      <w:r w:rsidRPr="00E92970">
        <w:rPr>
          <w:rFonts w:ascii="Times New Roman" w:hAnsi="Times New Roman" w:cs="Times New Roman"/>
          <w:sz w:val="28"/>
        </w:rPr>
        <w:t>4 настоящего Положения, комиссия принимает одно из следующих решений: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22. По итогам рассмотрения вопроса, указанного в </w:t>
      </w:r>
      <w:hyperlink r:id="rId23" w:anchor="Par42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абзаце втором подпункта «б» пункта 1</w:t>
        </w:r>
      </w:hyperlink>
      <w:r w:rsidRPr="004D523C">
        <w:rPr>
          <w:rFonts w:ascii="Times New Roman" w:hAnsi="Times New Roman" w:cs="Times New Roman"/>
          <w:sz w:val="28"/>
        </w:rPr>
        <w:t>4</w:t>
      </w:r>
      <w:r w:rsidRPr="00E92970">
        <w:rPr>
          <w:rFonts w:ascii="Times New Roman" w:hAnsi="Times New Roman" w:cs="Times New Roman"/>
          <w:sz w:val="28"/>
        </w:rPr>
        <w:t xml:space="preserve"> настоящего Положения, комиссия принимает одно из следующих решений: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12" w:name="Par79"/>
      <w:bookmarkEnd w:id="12"/>
      <w:r w:rsidRPr="00E92970">
        <w:rPr>
          <w:rFonts w:ascii="Times New Roman" w:hAnsi="Times New Roman" w:cs="Times New Roman"/>
          <w:sz w:val="28"/>
        </w:rPr>
        <w:t xml:space="preserve">23. По итогам рассмотрения вопроса, указанного в </w:t>
      </w:r>
      <w:hyperlink r:id="rId24" w:anchor="Par43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абзаце третьем подпункта «б» пункта 1</w:t>
        </w:r>
      </w:hyperlink>
      <w:r w:rsidRPr="004D523C">
        <w:rPr>
          <w:rFonts w:ascii="Times New Roman" w:hAnsi="Times New Roman" w:cs="Times New Roman"/>
          <w:sz w:val="28"/>
        </w:rPr>
        <w:t>4</w:t>
      </w:r>
      <w:r w:rsidRPr="00E92970">
        <w:rPr>
          <w:rFonts w:ascii="Times New Roman" w:hAnsi="Times New Roman" w:cs="Times New Roman"/>
          <w:sz w:val="28"/>
        </w:rPr>
        <w:t xml:space="preserve"> настоящего Положения, комиссия принимает одно из следующих решений: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proofErr w:type="gramStart"/>
      <w:r w:rsidRPr="00E92970">
        <w:rPr>
          <w:rFonts w:ascii="Times New Roman" w:hAnsi="Times New Roman" w:cs="Times New Roman"/>
          <w:sz w:val="28"/>
        </w:rPr>
        <w:t>необъективна и является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 способом уклонения от представления указанных сведений. В этом случае комиссия рекомендует главе поселения применить к муниципальному служащему конкретную меру ответственности.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13" w:name="Par83"/>
      <w:bookmarkEnd w:id="13"/>
      <w:r w:rsidRPr="00E92970">
        <w:rPr>
          <w:rFonts w:ascii="Times New Roman" w:hAnsi="Times New Roman" w:cs="Times New Roman"/>
          <w:sz w:val="28"/>
        </w:rPr>
        <w:t xml:space="preserve">23.1. По итогам рассмотрения вопроса, указанного в </w:t>
      </w:r>
      <w:hyperlink r:id="rId25" w:anchor="Par45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подпункте «г» пункта 1</w:t>
        </w:r>
      </w:hyperlink>
      <w:r w:rsidRPr="004D523C">
        <w:rPr>
          <w:rFonts w:ascii="Times New Roman" w:hAnsi="Times New Roman" w:cs="Times New Roman"/>
          <w:sz w:val="28"/>
        </w:rPr>
        <w:t>4</w:t>
      </w:r>
      <w:r w:rsidRPr="00E92970">
        <w:rPr>
          <w:rFonts w:ascii="Times New Roman" w:hAnsi="Times New Roman" w:cs="Times New Roman"/>
          <w:sz w:val="28"/>
        </w:rPr>
        <w:t xml:space="preserve"> настоящего Положения, комиссия принимает одно из следующих решений: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а)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E92970">
        <w:rPr>
          <w:rFonts w:ascii="Times New Roman" w:hAnsi="Times New Roman" w:cs="Times New Roman"/>
          <w:sz w:val="28"/>
        </w:rPr>
        <w:t>контроле за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б)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E92970">
        <w:rPr>
          <w:rFonts w:ascii="Times New Roman" w:hAnsi="Times New Roman" w:cs="Times New Roman"/>
          <w:sz w:val="28"/>
        </w:rPr>
        <w:t>контроле за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E92970">
        <w:rPr>
          <w:rFonts w:ascii="Times New Roman" w:hAnsi="Times New Roman" w:cs="Times New Roman"/>
          <w:sz w:val="28"/>
        </w:rPr>
        <w:t>контроля за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23.2. 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поселения принять меры по урегулированию конфликта интересов или по недопущению его возникновения;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поселения применить к муниципальному служащему конкретную меру ответственности.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  <w:highlight w:val="white"/>
        </w:rPr>
        <w:t>23.3. 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  <w:highlight w:val="white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  <w:highlight w:val="white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24. По итогам рассмотрения вопросов, указанных в </w:t>
      </w:r>
      <w:hyperlink r:id="rId26" w:anchor="Par38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подпунктах «а»</w:t>
        </w:r>
      </w:hyperlink>
      <w:r w:rsidRPr="004D523C">
        <w:rPr>
          <w:rFonts w:ascii="Times New Roman" w:hAnsi="Times New Roman" w:cs="Times New Roman"/>
          <w:sz w:val="28"/>
        </w:rPr>
        <w:t xml:space="preserve">, </w:t>
      </w:r>
      <w:hyperlink r:id="rId27" w:anchor="Par41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«б»,</w:t>
        </w:r>
      </w:hyperlink>
      <w:r w:rsidRPr="004D523C">
        <w:rPr>
          <w:rFonts w:ascii="Times New Roman" w:hAnsi="Times New Roman" w:cs="Times New Roman"/>
          <w:sz w:val="28"/>
        </w:rPr>
        <w:t xml:space="preserve"> </w:t>
      </w:r>
      <w:hyperlink r:id="rId28" w:anchor="Par45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«г», «д» и «е» пункта 1</w:t>
        </w:r>
      </w:hyperlink>
      <w:r w:rsidRPr="00E92970">
        <w:rPr>
          <w:rFonts w:ascii="Times New Roman" w:hAnsi="Times New Roman" w:cs="Times New Roman"/>
          <w:sz w:val="28"/>
        </w:rPr>
        <w:t xml:space="preserve">4 настоящего Положения, при наличии к тому оснований комиссия может принять иное решение, чем это предусмотрено </w:t>
      </w:r>
      <w:hyperlink r:id="rId29" w:anchor="Par70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пунктами</w:t>
        </w:r>
      </w:hyperlink>
      <w:r w:rsidRPr="00E92970">
        <w:rPr>
          <w:rFonts w:ascii="Times New Roman" w:hAnsi="Times New Roman" w:cs="Times New Roman"/>
          <w:sz w:val="28"/>
        </w:rPr>
        <w:t xml:space="preserve"> 20-23, 23.1 – 23.2 и 24.1. настоящего Положения. Основания и мотивы принятия такого решения должны быть отражены в протоколе заседания комиссии.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24.1. По итогам рассмотрения вопроса, указанного в подпункте «д»  пункта 14 настоящего Положения, комиссия принимает в отношении гражданина, замещавшего должность муниципальной службы в администрации 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Pr="00E92970">
        <w:rPr>
          <w:rFonts w:ascii="Times New Roman" w:hAnsi="Times New Roman" w:cs="Times New Roman"/>
          <w:sz w:val="28"/>
        </w:rPr>
        <w:t xml:space="preserve">  сельского поселения Терновского муниципального района, одно из следующих решений: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№ 273-ФЗ «О противодействии коррупции». В этом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25. По итогам рассмотрения вопроса, предусмотренного </w:t>
      </w:r>
      <w:hyperlink r:id="rId30" w:anchor="Par44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подпунктом «в» пункта 1</w:t>
        </w:r>
      </w:hyperlink>
      <w:r w:rsidRPr="00E92970">
        <w:rPr>
          <w:rFonts w:ascii="Times New Roman" w:hAnsi="Times New Roman" w:cs="Times New Roman"/>
          <w:sz w:val="28"/>
        </w:rPr>
        <w:t>4 настоящего Положения, комиссия принимает соответствующее решение.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26. Для исполнения решений комиссии могут быть подготовлены проекты нормативных правовых актов администрации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поселения, которые в установленном порядке представляются на рассмотрение главы поселения.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27. Решения комиссии по вопросам, указанным в </w:t>
      </w:r>
      <w:hyperlink r:id="rId31" w:anchor="Par37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пункте 1</w:t>
        </w:r>
      </w:hyperlink>
      <w:r w:rsidRPr="004D523C">
        <w:rPr>
          <w:rFonts w:ascii="Times New Roman" w:hAnsi="Times New Roman" w:cs="Times New Roman"/>
          <w:sz w:val="28"/>
        </w:rPr>
        <w:t>4</w:t>
      </w:r>
      <w:r w:rsidRPr="00E92970">
        <w:rPr>
          <w:rFonts w:ascii="Times New Roman" w:hAnsi="Times New Roman" w:cs="Times New Roman"/>
          <w:sz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32" w:anchor="Par42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абзаце втором подпункта «б» пункта 1</w:t>
        </w:r>
      </w:hyperlink>
      <w:r w:rsidRPr="00E92970">
        <w:rPr>
          <w:rFonts w:ascii="Times New Roman" w:hAnsi="Times New Roman" w:cs="Times New Roman"/>
          <w:sz w:val="28"/>
        </w:rPr>
        <w:t xml:space="preserve">4 настоящего Положения, для главы поселения носят рекомендательный характер. Решение, принимаемое по итогам рассмотрения вопроса, указанного в </w:t>
      </w:r>
      <w:hyperlink r:id="rId33" w:anchor="Par42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абзаце втором подпункта «б» пункта 1</w:t>
        </w:r>
      </w:hyperlink>
      <w:r w:rsidRPr="00E92970">
        <w:rPr>
          <w:rFonts w:ascii="Times New Roman" w:hAnsi="Times New Roman" w:cs="Times New Roman"/>
          <w:sz w:val="28"/>
        </w:rPr>
        <w:t>4 настоящего Положения, носит обязательный характер.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29. В протоколе заседания комиссии указываются: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в) предъявляемые к муниципальному служащему претензии, материалы, на которых они основываются;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г) содержание пояснений муниципального служащего и других лиц по существу предъявляемых претензий;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д) фамилии, имена, отчества выступивших на заседании лиц и краткое изложение их выступлений;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ж) другие сведения;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з) результаты голосования;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и) решение и обоснование его принятия.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30. Член комиссии, несогласный с ее решением, вправе в письменной форме изложить свое мнение, которое </w:t>
      </w:r>
      <w:proofErr w:type="gramStart"/>
      <w:r w:rsidRPr="00E92970">
        <w:rPr>
          <w:rFonts w:ascii="Times New Roman" w:hAnsi="Times New Roman" w:cs="Times New Roman"/>
          <w:sz w:val="28"/>
        </w:rPr>
        <w:t>подлежит обязательному приобщению к протоколу заседания комиссии и с которым должен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 быть ознакомлен муниципальный служащий.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31. Копии протокола заседания комиссии в 7-дневный срок 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32. Глава поселения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поселения </w:t>
      </w:r>
      <w:proofErr w:type="gramStart"/>
      <w:r w:rsidRPr="00E92970">
        <w:rPr>
          <w:rFonts w:ascii="Times New Roman" w:hAnsi="Times New Roman" w:cs="Times New Roman"/>
          <w:sz w:val="28"/>
        </w:rPr>
        <w:t>оглашается на ближайшем заседании комиссии и принимается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 к сведению без обсуждения.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34. </w:t>
      </w:r>
      <w:proofErr w:type="gramStart"/>
      <w:r w:rsidRPr="00E92970">
        <w:rPr>
          <w:rFonts w:ascii="Times New Roman" w:hAnsi="Times New Roman" w:cs="Times New Roman"/>
          <w:sz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35.1. </w:t>
      </w:r>
      <w:proofErr w:type="gramStart"/>
      <w:r w:rsidRPr="00E92970">
        <w:rPr>
          <w:rFonts w:ascii="Times New Roman" w:hAnsi="Times New Roman" w:cs="Times New Roman"/>
          <w:sz w:val="28"/>
        </w:rPr>
        <w:t xml:space="preserve">Выписка из решения комиссии, заверенная подписью секретаря комиссии и печатью администрации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 Терновского муниципального района, вручается гражданину, замещавшему должность муниципальной службы в администрации 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Pr="00E92970">
        <w:rPr>
          <w:rFonts w:ascii="Times New Roman" w:hAnsi="Times New Roman" w:cs="Times New Roman"/>
          <w:sz w:val="28"/>
        </w:rPr>
        <w:t xml:space="preserve">  сельского поселения Терновского муниципального района, в отношении которого рассматривался вопрос, указанный в </w:t>
      </w:r>
      <w:hyperlink r:id="rId34" w:anchor="Par42" w:tooltip="Ссылка на текущий документ" w:history="1">
        <w:r w:rsidRPr="004D523C">
          <w:rPr>
            <w:rStyle w:val="aa"/>
            <w:rFonts w:ascii="Times New Roman" w:eastAsiaTheme="minorHAnsi" w:hAnsi="Times New Roman"/>
            <w:color w:val="000000"/>
            <w:sz w:val="28"/>
            <w:u w:val="none"/>
          </w:rPr>
          <w:t>абзаце втором подпункта «б» пункта 16</w:t>
        </w:r>
      </w:hyperlink>
      <w:r w:rsidRPr="00E92970">
        <w:rPr>
          <w:rFonts w:ascii="Times New Roman" w:hAnsi="Times New Roman" w:cs="Times New Roman"/>
          <w:sz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</w:t>
      </w:r>
      <w:proofErr w:type="gramEnd"/>
      <w:r w:rsidRPr="00E92970">
        <w:rPr>
          <w:rFonts w:ascii="Times New Roman" w:hAnsi="Times New Roman" w:cs="Times New Roman"/>
          <w:sz w:val="28"/>
        </w:rPr>
        <w:t xml:space="preserve"> не позднее одного рабочего дня, следующего за днем проведения соответствующего заседания комиссии.</w:t>
      </w:r>
    </w:p>
    <w:p w:rsidR="00E92970" w:rsidRPr="00E92970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E92970" w:rsidRPr="00E92970" w:rsidRDefault="00E92970" w:rsidP="00E92970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92970" w:rsidRPr="00E92970" w:rsidRDefault="00E92970" w:rsidP="00E92970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D523C" w:rsidRPr="00E92970" w:rsidRDefault="004D523C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№ 1</w:t>
      </w:r>
    </w:p>
    <w:p w:rsidR="004D523C" w:rsidRPr="00E92970" w:rsidRDefault="004D523C" w:rsidP="004D523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к постановлению администрации  </w:t>
      </w:r>
    </w:p>
    <w:p w:rsidR="004D523C" w:rsidRPr="00E92970" w:rsidRDefault="004D523C" w:rsidP="004D523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="002E5420">
        <w:rPr>
          <w:rFonts w:ascii="Times New Roman" w:eastAsia="Calibri" w:hAnsi="Times New Roman" w:cs="Times New Roman"/>
          <w:color w:val="000000"/>
          <w:sz w:val="28"/>
          <w:szCs w:val="28"/>
        </w:rPr>
        <w:t>Александровского</w:t>
      </w: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 поселения   </w:t>
      </w:r>
    </w:p>
    <w:p w:rsidR="004D523C" w:rsidRPr="00E92970" w:rsidRDefault="004D523C" w:rsidP="004D523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Терновского муниципального района</w:t>
      </w:r>
    </w:p>
    <w:p w:rsidR="00C81B1B" w:rsidRDefault="004D523C" w:rsidP="004D523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Воронежской области № </w:t>
      </w:r>
      <w:r w:rsidR="00C81B1B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</w:t>
      </w:r>
    </w:p>
    <w:p w:rsidR="004D523C" w:rsidRPr="00E92970" w:rsidRDefault="00C81B1B" w:rsidP="004D523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16</w:t>
      </w:r>
      <w:r w:rsidR="004D523C"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февраля 2024 г.</w:t>
      </w:r>
    </w:p>
    <w:p w:rsidR="00E92970" w:rsidRPr="00E92970" w:rsidRDefault="00E92970" w:rsidP="00E92970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E92970" w:rsidRPr="00E92970" w:rsidRDefault="00E92970" w:rsidP="00E9297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92970" w:rsidRPr="00E92970" w:rsidRDefault="00E92970" w:rsidP="00E929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E92970">
        <w:rPr>
          <w:rFonts w:ascii="Times New Roman" w:hAnsi="Times New Roman" w:cs="Times New Roman"/>
          <w:b/>
          <w:sz w:val="28"/>
        </w:rPr>
        <w:t xml:space="preserve">СОСТАВ </w:t>
      </w:r>
    </w:p>
    <w:p w:rsidR="00E92970" w:rsidRPr="00E92970" w:rsidRDefault="00E92970" w:rsidP="00E929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E92970">
        <w:rPr>
          <w:rFonts w:ascii="Times New Roman" w:hAnsi="Times New Roman" w:cs="Times New Roman"/>
          <w:b/>
          <w:sz w:val="28"/>
        </w:rPr>
        <w:t xml:space="preserve">комиссии по соблюдению требований к служебному поведению муниципальных служащих администрации  </w:t>
      </w:r>
      <w:r w:rsidR="002E5420">
        <w:rPr>
          <w:rFonts w:ascii="Times New Roman" w:hAnsi="Times New Roman" w:cs="Times New Roman"/>
          <w:b/>
          <w:sz w:val="28"/>
        </w:rPr>
        <w:t>Александровского</w:t>
      </w:r>
      <w:r w:rsidRPr="00E92970">
        <w:rPr>
          <w:rFonts w:ascii="Times New Roman" w:hAnsi="Times New Roman" w:cs="Times New Roman"/>
          <w:b/>
          <w:sz w:val="28"/>
        </w:rPr>
        <w:t xml:space="preserve"> поселения Терновского муниципального района Воронежской области  и урегулированию конфликта интересов</w:t>
      </w:r>
    </w:p>
    <w:p w:rsidR="00E92970" w:rsidRPr="00E92970" w:rsidRDefault="00E92970" w:rsidP="00E929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92970" w:rsidRPr="00E92970" w:rsidRDefault="00E92970" w:rsidP="00E9297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92970">
        <w:rPr>
          <w:rFonts w:ascii="Times New Roman" w:hAnsi="Times New Roman" w:cs="Times New Roman"/>
          <w:b/>
          <w:sz w:val="28"/>
        </w:rPr>
        <w:t>Председатель комиссии:</w:t>
      </w:r>
    </w:p>
    <w:p w:rsidR="00E92970" w:rsidRPr="00E92970" w:rsidRDefault="005E3C0D" w:rsidP="00E929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Вострикова Любовь Ива</w:t>
      </w:r>
      <w:r w:rsidR="00C81B1B">
        <w:rPr>
          <w:rFonts w:ascii="Times New Roman" w:hAnsi="Times New Roman" w:cs="Times New Roman"/>
          <w:sz w:val="28"/>
        </w:rPr>
        <w:t>новна</w:t>
      </w:r>
      <w:r w:rsidR="00E92970" w:rsidRPr="00E92970">
        <w:rPr>
          <w:rFonts w:ascii="Times New Roman" w:hAnsi="Times New Roman" w:cs="Times New Roman"/>
          <w:sz w:val="28"/>
        </w:rPr>
        <w:t xml:space="preserve"> – глава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="00E92970" w:rsidRPr="00E92970">
        <w:rPr>
          <w:rFonts w:ascii="Times New Roman" w:hAnsi="Times New Roman" w:cs="Times New Roman"/>
          <w:sz w:val="28"/>
        </w:rPr>
        <w:t xml:space="preserve"> сельского поселения, Терновского муниципального района.</w:t>
      </w:r>
    </w:p>
    <w:p w:rsidR="00E92970" w:rsidRPr="00E92970" w:rsidRDefault="00E92970" w:rsidP="00E9297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92970">
        <w:rPr>
          <w:rFonts w:ascii="Times New Roman" w:hAnsi="Times New Roman" w:cs="Times New Roman"/>
          <w:b/>
          <w:sz w:val="28"/>
        </w:rPr>
        <w:t>Секретарь комиссии:</w:t>
      </w:r>
    </w:p>
    <w:p w:rsidR="00E92970" w:rsidRPr="00E92970" w:rsidRDefault="005E3C0D" w:rsidP="00E929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Лапшева</w:t>
      </w:r>
      <w:proofErr w:type="spellEnd"/>
      <w:r>
        <w:rPr>
          <w:rFonts w:ascii="Times New Roman" w:hAnsi="Times New Roman" w:cs="Times New Roman"/>
          <w:sz w:val="28"/>
        </w:rPr>
        <w:t xml:space="preserve"> Лариса Анатольевна</w:t>
      </w:r>
      <w:r w:rsidR="00E92970" w:rsidRPr="00E92970">
        <w:rPr>
          <w:rFonts w:ascii="Times New Roman" w:hAnsi="Times New Roman" w:cs="Times New Roman"/>
          <w:sz w:val="28"/>
        </w:rPr>
        <w:t xml:space="preserve"> – ведущий специалист администрации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="00E92970" w:rsidRPr="00E92970"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E92970" w:rsidRPr="00E92970" w:rsidRDefault="00E92970" w:rsidP="00E9297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92970">
        <w:rPr>
          <w:rFonts w:ascii="Times New Roman" w:hAnsi="Times New Roman" w:cs="Times New Roman"/>
          <w:b/>
          <w:sz w:val="28"/>
        </w:rPr>
        <w:t>Члены комиссии:</w:t>
      </w:r>
    </w:p>
    <w:p w:rsidR="00E92970" w:rsidRPr="00E92970" w:rsidRDefault="005E3C0D" w:rsidP="00E929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Лапшева</w:t>
      </w:r>
      <w:proofErr w:type="spellEnd"/>
      <w:r>
        <w:rPr>
          <w:rFonts w:ascii="Times New Roman" w:hAnsi="Times New Roman" w:cs="Times New Roman"/>
          <w:sz w:val="28"/>
        </w:rPr>
        <w:t xml:space="preserve"> Марина Анатольевна</w:t>
      </w:r>
      <w:r w:rsidR="00E92970" w:rsidRPr="00E92970">
        <w:rPr>
          <w:rFonts w:ascii="Times New Roman" w:hAnsi="Times New Roman" w:cs="Times New Roman"/>
          <w:sz w:val="28"/>
        </w:rPr>
        <w:t xml:space="preserve">  – депутат  Совета народных депутатов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="00E92970" w:rsidRPr="00E92970">
        <w:rPr>
          <w:rFonts w:ascii="Times New Roman" w:hAnsi="Times New Roman" w:cs="Times New Roman"/>
          <w:sz w:val="28"/>
        </w:rPr>
        <w:t xml:space="preserve"> сельского поселения – член комиссии (по согласованию).</w:t>
      </w:r>
    </w:p>
    <w:p w:rsidR="00E92970" w:rsidRPr="00E92970" w:rsidRDefault="005E3C0D" w:rsidP="00E929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Мишина Анастасия Александровна</w:t>
      </w:r>
      <w:r w:rsidR="00E92970" w:rsidRPr="00E92970">
        <w:rPr>
          <w:rFonts w:ascii="Times New Roman" w:hAnsi="Times New Roman" w:cs="Times New Roman"/>
          <w:sz w:val="28"/>
        </w:rPr>
        <w:t xml:space="preserve"> – депутат  Совета народных депутатов </w:t>
      </w:r>
      <w:r w:rsidR="002E5420">
        <w:rPr>
          <w:rFonts w:ascii="Times New Roman" w:hAnsi="Times New Roman" w:cs="Times New Roman"/>
          <w:sz w:val="28"/>
        </w:rPr>
        <w:t>Александровского</w:t>
      </w:r>
      <w:r w:rsidR="00E92970" w:rsidRPr="00E92970">
        <w:rPr>
          <w:rFonts w:ascii="Times New Roman" w:hAnsi="Times New Roman" w:cs="Times New Roman"/>
          <w:sz w:val="28"/>
        </w:rPr>
        <w:t xml:space="preserve"> сельского поселения – член комиссии (по согласованию).</w:t>
      </w:r>
    </w:p>
    <w:p w:rsidR="00E92970" w:rsidRPr="00E92970" w:rsidRDefault="00E92970" w:rsidP="00E92970">
      <w:pPr>
        <w:tabs>
          <w:tab w:val="left" w:pos="323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E92970" w:rsidRPr="00E92970" w:rsidRDefault="00E92970" w:rsidP="00E92970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2970" w:rsidRPr="00E92970" w:rsidSect="009B5A6E">
      <w:footerReference w:type="default" r:id="rId35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552" w:rsidRDefault="00056552" w:rsidP="00801C66">
      <w:pPr>
        <w:spacing w:after="0" w:line="240" w:lineRule="auto"/>
      </w:pPr>
      <w:r>
        <w:separator/>
      </w:r>
    </w:p>
  </w:endnote>
  <w:endnote w:type="continuationSeparator" w:id="0">
    <w:p w:rsidR="00056552" w:rsidRDefault="00056552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FA0C7A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DA4951">
          <w:rPr>
            <w:noProof/>
          </w:rPr>
          <w:t>15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552" w:rsidRDefault="00056552" w:rsidP="00801C66">
      <w:pPr>
        <w:spacing w:after="0" w:line="240" w:lineRule="auto"/>
      </w:pPr>
      <w:r>
        <w:separator/>
      </w:r>
    </w:p>
  </w:footnote>
  <w:footnote w:type="continuationSeparator" w:id="0">
    <w:p w:rsidR="00056552" w:rsidRDefault="00056552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44B"/>
    <w:multiLevelType w:val="hybridMultilevel"/>
    <w:tmpl w:val="CCFA380E"/>
    <w:lvl w:ilvl="0" w:tplc="5F969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D9477F"/>
    <w:multiLevelType w:val="multilevel"/>
    <w:tmpl w:val="1738FD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154C7"/>
    <w:multiLevelType w:val="multilevel"/>
    <w:tmpl w:val="7EBC50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14682"/>
    <w:rsid w:val="00022B39"/>
    <w:rsid w:val="000444E3"/>
    <w:rsid w:val="000528F2"/>
    <w:rsid w:val="00056552"/>
    <w:rsid w:val="00092DC8"/>
    <w:rsid w:val="000C2275"/>
    <w:rsid w:val="000E0A74"/>
    <w:rsid w:val="001069B1"/>
    <w:rsid w:val="00135C32"/>
    <w:rsid w:val="00154703"/>
    <w:rsid w:val="001578C5"/>
    <w:rsid w:val="001672E6"/>
    <w:rsid w:val="001A0154"/>
    <w:rsid w:val="001A6395"/>
    <w:rsid w:val="001C4865"/>
    <w:rsid w:val="001C5F43"/>
    <w:rsid w:val="001C75C7"/>
    <w:rsid w:val="001E127B"/>
    <w:rsid w:val="00204F99"/>
    <w:rsid w:val="002400F2"/>
    <w:rsid w:val="002433ED"/>
    <w:rsid w:val="002B2E56"/>
    <w:rsid w:val="002C419B"/>
    <w:rsid w:val="002E0ED1"/>
    <w:rsid w:val="002E522D"/>
    <w:rsid w:val="002E5420"/>
    <w:rsid w:val="00366D81"/>
    <w:rsid w:val="003F078D"/>
    <w:rsid w:val="003F0BB3"/>
    <w:rsid w:val="00471DC8"/>
    <w:rsid w:val="00486293"/>
    <w:rsid w:val="004D523C"/>
    <w:rsid w:val="004D6A97"/>
    <w:rsid w:val="00503B42"/>
    <w:rsid w:val="00503E9B"/>
    <w:rsid w:val="005350CF"/>
    <w:rsid w:val="0058337D"/>
    <w:rsid w:val="005A7AFD"/>
    <w:rsid w:val="005B3186"/>
    <w:rsid w:val="005E3C0D"/>
    <w:rsid w:val="00611B74"/>
    <w:rsid w:val="00637C0F"/>
    <w:rsid w:val="006441DA"/>
    <w:rsid w:val="00655F72"/>
    <w:rsid w:val="00684C54"/>
    <w:rsid w:val="00684D73"/>
    <w:rsid w:val="006A391F"/>
    <w:rsid w:val="0072230E"/>
    <w:rsid w:val="007B08A8"/>
    <w:rsid w:val="007B6FCD"/>
    <w:rsid w:val="007C29E3"/>
    <w:rsid w:val="007D7051"/>
    <w:rsid w:val="00801C66"/>
    <w:rsid w:val="008244BF"/>
    <w:rsid w:val="008507EF"/>
    <w:rsid w:val="00870DC9"/>
    <w:rsid w:val="00894B93"/>
    <w:rsid w:val="008D198A"/>
    <w:rsid w:val="008D6603"/>
    <w:rsid w:val="008F57CA"/>
    <w:rsid w:val="008F7164"/>
    <w:rsid w:val="00906531"/>
    <w:rsid w:val="00926A81"/>
    <w:rsid w:val="009733B9"/>
    <w:rsid w:val="009B5685"/>
    <w:rsid w:val="009B5A6E"/>
    <w:rsid w:val="009F6422"/>
    <w:rsid w:val="00A1321F"/>
    <w:rsid w:val="00A311A5"/>
    <w:rsid w:val="00A469C3"/>
    <w:rsid w:val="00AC227A"/>
    <w:rsid w:val="00AE42FC"/>
    <w:rsid w:val="00AF0239"/>
    <w:rsid w:val="00B2417B"/>
    <w:rsid w:val="00B57DA9"/>
    <w:rsid w:val="00BE249E"/>
    <w:rsid w:val="00BF7A06"/>
    <w:rsid w:val="00BF7CDF"/>
    <w:rsid w:val="00C064FF"/>
    <w:rsid w:val="00C55900"/>
    <w:rsid w:val="00C81B1B"/>
    <w:rsid w:val="00C84767"/>
    <w:rsid w:val="00CB3217"/>
    <w:rsid w:val="00D133E7"/>
    <w:rsid w:val="00D32240"/>
    <w:rsid w:val="00D32937"/>
    <w:rsid w:val="00D91A81"/>
    <w:rsid w:val="00DA4951"/>
    <w:rsid w:val="00DF7891"/>
    <w:rsid w:val="00E10029"/>
    <w:rsid w:val="00E14853"/>
    <w:rsid w:val="00E54E19"/>
    <w:rsid w:val="00E65922"/>
    <w:rsid w:val="00E700AA"/>
    <w:rsid w:val="00E92970"/>
    <w:rsid w:val="00EB73F9"/>
    <w:rsid w:val="00ED6774"/>
    <w:rsid w:val="00F14275"/>
    <w:rsid w:val="00F858A5"/>
    <w:rsid w:val="00FA066A"/>
    <w:rsid w:val="00FA0C7A"/>
    <w:rsid w:val="00FC7757"/>
    <w:rsid w:val="00FE11BE"/>
    <w:rsid w:val="00FF1DF9"/>
    <w:rsid w:val="00FF6CCC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Гиперссылка1"/>
    <w:basedOn w:val="a"/>
    <w:link w:val="aa"/>
    <w:rsid w:val="00E92970"/>
    <w:pPr>
      <w:spacing w:after="0" w:line="240" w:lineRule="auto"/>
      <w:ind w:firstLine="709"/>
      <w:jc w:val="both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a">
    <w:name w:val="Hyperlink"/>
    <w:basedOn w:val="a0"/>
    <w:link w:val="1"/>
    <w:rsid w:val="00E92970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0">
    <w:name w:val="Без интервала1"/>
    <w:qFormat/>
    <w:rsid w:val="002E5420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Гиперссылка1"/>
    <w:basedOn w:val="a"/>
    <w:link w:val="aa"/>
    <w:rsid w:val="00E92970"/>
    <w:pPr>
      <w:spacing w:after="0" w:line="240" w:lineRule="auto"/>
      <w:ind w:firstLine="709"/>
      <w:jc w:val="both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a">
    <w:name w:val="Hyperlink"/>
    <w:basedOn w:val="a0"/>
    <w:link w:val="1"/>
    <w:rsid w:val="00E92970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0">
    <w:name w:val="Без интервала1"/>
    <w:qFormat/>
    <w:rsid w:val="002E542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92ED2F738C2D427129CC3FB9660C75EFE93E5CBECFFAB28A0D016D7D3647E2E3F14E9E9118M7y5I" TargetMode="External"/><Relationship Id="rId18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6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AD2E19DC840287DEE78D945197E1008E294EFF60F841953B925370A839487C65639E62F54EF5EAEyB63K" TargetMode="External"/><Relationship Id="rId34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92ED2F738C2D427129CC3FB9660C75EFE63E5FB2CAFAB28A0D016D7D3647E2E3F14E9CM9y5I" TargetMode="External"/><Relationship Id="rId17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5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3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0" Type="http://schemas.openxmlformats.org/officeDocument/2006/relationships/hyperlink" Target="consultantplus://offline/ref=B45ACC002AB15B32F5320C3012DCF7C16F9ACB82E48B9FA00B3C2616D9AC00855CC63E5388A688C84906CFG7p2I" TargetMode="External"/><Relationship Id="rId29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45ACC002AB15B32F5320C3012DCF7C16F9ACB82E48B9FA00B3C2616D9AC00855CC63E5388A688C84906CFG7p2I" TargetMode="External"/><Relationship Id="rId24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2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3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8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19" Type="http://schemas.openxmlformats.org/officeDocument/2006/relationships/hyperlink" Target="consultantplus://offline/ref=B45ACC002AB15B32F5320C3012DCF7C16F9ACB82E48B9FA00B3C2616D9AC00855CC63E5388A688C84906CFG7p2I" TargetMode="External"/><Relationship Id="rId31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2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7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0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5C48C-1B39-4103-B93C-52582601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15</Pages>
  <Words>5678</Words>
  <Characters>32368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26</cp:revision>
  <cp:lastPrinted>2024-02-09T06:18:00Z</cp:lastPrinted>
  <dcterms:created xsi:type="dcterms:W3CDTF">2021-01-26T07:30:00Z</dcterms:created>
  <dcterms:modified xsi:type="dcterms:W3CDTF">2024-03-01T05:20:00Z</dcterms:modified>
</cp:coreProperties>
</file>