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F0" w:rsidRPr="008E664E" w:rsidRDefault="002D2BF0" w:rsidP="002D2BF0">
      <w:pPr>
        <w:tabs>
          <w:tab w:val="left" w:pos="284"/>
          <w:tab w:val="left" w:pos="709"/>
        </w:tabs>
        <w:jc w:val="center"/>
        <w:outlineLvl w:val="6"/>
        <w:rPr>
          <w:b/>
          <w:color w:val="auto"/>
          <w:sz w:val="32"/>
          <w:szCs w:val="32"/>
        </w:rPr>
      </w:pPr>
      <w:r w:rsidRPr="008E664E">
        <w:rPr>
          <w:b/>
          <w:color w:val="auto"/>
          <w:sz w:val="32"/>
          <w:szCs w:val="32"/>
        </w:rPr>
        <w:t>ВОРОНЕЖСКАЯ ОБЛАСТЬ</w:t>
      </w:r>
    </w:p>
    <w:p w:rsidR="002D2BF0" w:rsidRPr="008E664E" w:rsidRDefault="00E72E7F" w:rsidP="002D2BF0">
      <w:pPr>
        <w:tabs>
          <w:tab w:val="left" w:pos="284"/>
        </w:tabs>
        <w:jc w:val="center"/>
        <w:outlineLvl w:val="6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УЧАСТКОВАЯ ИЗБИРАТЕЛЬНАЯ КОМИССИЯ № 37/</w:t>
      </w:r>
      <w:r w:rsidR="007E3912">
        <w:rPr>
          <w:b/>
          <w:color w:val="auto"/>
          <w:sz w:val="32"/>
          <w:szCs w:val="32"/>
        </w:rPr>
        <w:t>01</w:t>
      </w:r>
      <w:r w:rsidR="002D2BF0" w:rsidRPr="008E664E">
        <w:rPr>
          <w:b/>
          <w:color w:val="auto"/>
          <w:sz w:val="32"/>
          <w:szCs w:val="32"/>
        </w:rPr>
        <w:t xml:space="preserve"> </w:t>
      </w:r>
    </w:p>
    <w:p w:rsidR="002D2BF0" w:rsidRPr="008E664E" w:rsidRDefault="002D2BF0" w:rsidP="002D2BF0">
      <w:pPr>
        <w:tabs>
          <w:tab w:val="left" w:pos="284"/>
        </w:tabs>
        <w:jc w:val="center"/>
        <w:outlineLvl w:val="6"/>
        <w:rPr>
          <w:b/>
          <w:color w:val="auto"/>
          <w:sz w:val="32"/>
          <w:szCs w:val="32"/>
        </w:rPr>
      </w:pPr>
      <w:r w:rsidRPr="008E664E">
        <w:rPr>
          <w:b/>
          <w:color w:val="auto"/>
          <w:sz w:val="32"/>
          <w:szCs w:val="32"/>
        </w:rPr>
        <w:t>ТЕРНОВСКОГО РАЙОНА</w:t>
      </w:r>
    </w:p>
    <w:p w:rsidR="002D2BF0" w:rsidRPr="008E664E" w:rsidRDefault="002D2BF0" w:rsidP="008E664E">
      <w:pPr>
        <w:tabs>
          <w:tab w:val="left" w:pos="284"/>
          <w:tab w:val="left" w:pos="700"/>
        </w:tabs>
        <w:spacing w:before="240" w:after="240"/>
        <w:jc w:val="center"/>
        <w:outlineLvl w:val="6"/>
        <w:rPr>
          <w:b/>
          <w:color w:val="auto"/>
          <w:sz w:val="32"/>
          <w:szCs w:val="32"/>
        </w:rPr>
      </w:pPr>
      <w:r w:rsidRPr="008E664E">
        <w:rPr>
          <w:b/>
          <w:color w:val="auto"/>
          <w:spacing w:val="80"/>
          <w:sz w:val="32"/>
          <w:szCs w:val="32"/>
        </w:rPr>
        <w:t>РЕШЕНИЕ</w:t>
      </w:r>
    </w:p>
    <w:p w:rsidR="002D2BF0" w:rsidRPr="000A5BD1" w:rsidRDefault="003907F7" w:rsidP="002D2BF0">
      <w:pPr>
        <w:widowControl w:val="0"/>
        <w:tabs>
          <w:tab w:val="right" w:pos="9356"/>
        </w:tabs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24</w:t>
      </w:r>
      <w:bookmarkStart w:id="0" w:name="_GoBack"/>
      <w:bookmarkEnd w:id="0"/>
      <w:r w:rsidR="00E72E7F">
        <w:rPr>
          <w:color w:val="000000" w:themeColor="text1"/>
          <w:szCs w:val="28"/>
        </w:rPr>
        <w:t xml:space="preserve"> июня 2025</w:t>
      </w:r>
      <w:r w:rsidR="002D2BF0" w:rsidRPr="000A5BD1">
        <w:rPr>
          <w:color w:val="000000" w:themeColor="text1"/>
          <w:szCs w:val="28"/>
        </w:rPr>
        <w:t> года</w:t>
      </w:r>
      <w:r w:rsidR="002D2BF0" w:rsidRPr="000A5BD1">
        <w:rPr>
          <w:color w:val="000000" w:themeColor="text1"/>
          <w:szCs w:val="28"/>
        </w:rPr>
        <w:tab/>
      </w:r>
      <w:r w:rsidR="0022236C">
        <w:rPr>
          <w:color w:val="000000" w:themeColor="text1"/>
          <w:szCs w:val="28"/>
        </w:rPr>
        <w:t>№</w:t>
      </w:r>
      <w:r w:rsidR="008E664E">
        <w:rPr>
          <w:color w:val="000000" w:themeColor="text1"/>
          <w:szCs w:val="28"/>
        </w:rPr>
        <w:t> </w:t>
      </w:r>
      <w:r w:rsidR="00E72E7F">
        <w:rPr>
          <w:color w:val="000000" w:themeColor="text1"/>
          <w:szCs w:val="28"/>
        </w:rPr>
        <w:t>4</w:t>
      </w:r>
      <w:r w:rsidR="002D2BF0" w:rsidRPr="000A5BD1">
        <w:rPr>
          <w:color w:val="000000" w:themeColor="text1"/>
          <w:szCs w:val="28"/>
        </w:rPr>
        <w:t xml:space="preserve"> </w:t>
      </w:r>
    </w:p>
    <w:p w:rsidR="002D2BF0" w:rsidRPr="002D2BF0" w:rsidRDefault="002D2BF0" w:rsidP="002D2BF0">
      <w:pPr>
        <w:widowControl w:val="0"/>
        <w:tabs>
          <w:tab w:val="right" w:pos="9356"/>
        </w:tabs>
        <w:jc w:val="center"/>
        <w:rPr>
          <w:color w:val="auto"/>
          <w:szCs w:val="28"/>
        </w:rPr>
      </w:pPr>
      <w:proofErr w:type="gramStart"/>
      <w:r w:rsidRPr="002D2BF0">
        <w:rPr>
          <w:color w:val="auto"/>
          <w:szCs w:val="28"/>
        </w:rPr>
        <w:t>с</w:t>
      </w:r>
      <w:proofErr w:type="gramEnd"/>
      <w:r w:rsidRPr="002D2BF0">
        <w:rPr>
          <w:color w:val="auto"/>
          <w:szCs w:val="28"/>
        </w:rPr>
        <w:t>.</w:t>
      </w:r>
      <w:r w:rsidR="008E664E">
        <w:rPr>
          <w:color w:val="auto"/>
          <w:szCs w:val="28"/>
        </w:rPr>
        <w:t> </w:t>
      </w:r>
      <w:r w:rsidR="007E3912">
        <w:rPr>
          <w:color w:val="auto"/>
          <w:szCs w:val="28"/>
        </w:rPr>
        <w:t>Александровка</w:t>
      </w:r>
    </w:p>
    <w:p w:rsidR="008F62E4" w:rsidRDefault="002D2BF0" w:rsidP="00E72E7F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b/>
          <w:bCs/>
          <w:szCs w:val="28"/>
        </w:rPr>
      </w:pPr>
      <w:r w:rsidRPr="00A17718">
        <w:rPr>
          <w:b/>
          <w:color w:val="000000" w:themeColor="text1"/>
          <w:szCs w:val="28"/>
        </w:rPr>
        <w:t xml:space="preserve">О </w:t>
      </w:r>
      <w:r w:rsidR="008F62E4" w:rsidRPr="00A17718">
        <w:rPr>
          <w:b/>
          <w:bCs/>
          <w:color w:val="000000" w:themeColor="text1"/>
          <w:szCs w:val="28"/>
        </w:rPr>
        <w:t>количестве подписей, необходим</w:t>
      </w:r>
      <w:r w:rsidR="002470F8" w:rsidRPr="00A17718">
        <w:rPr>
          <w:b/>
          <w:bCs/>
          <w:color w:val="000000" w:themeColor="text1"/>
          <w:szCs w:val="28"/>
        </w:rPr>
        <w:t>ом</w:t>
      </w:r>
      <w:r w:rsidR="008F62E4" w:rsidRPr="00A17718">
        <w:rPr>
          <w:b/>
          <w:bCs/>
          <w:color w:val="000000" w:themeColor="text1"/>
          <w:szCs w:val="28"/>
        </w:rPr>
        <w:t xml:space="preserve"> для регистрации кандидатов </w:t>
      </w:r>
      <w:r w:rsidR="002470F8" w:rsidRPr="00A17718">
        <w:rPr>
          <w:b/>
          <w:bCs/>
          <w:color w:val="000000" w:themeColor="text1"/>
          <w:szCs w:val="28"/>
        </w:rPr>
        <w:t xml:space="preserve">в </w:t>
      </w:r>
      <w:proofErr w:type="spellStart"/>
      <w:r w:rsidR="007E3912">
        <w:rPr>
          <w:b/>
          <w:bCs/>
          <w:color w:val="000000" w:themeColor="text1"/>
          <w:szCs w:val="28"/>
        </w:rPr>
        <w:t>семимандатном</w:t>
      </w:r>
      <w:proofErr w:type="spellEnd"/>
      <w:r w:rsidR="007E3912">
        <w:rPr>
          <w:b/>
          <w:bCs/>
          <w:color w:val="000000" w:themeColor="text1"/>
          <w:szCs w:val="28"/>
        </w:rPr>
        <w:t xml:space="preserve"> </w:t>
      </w:r>
      <w:r w:rsidR="002470F8" w:rsidRPr="00A17718">
        <w:rPr>
          <w:b/>
          <w:bCs/>
          <w:color w:val="000000" w:themeColor="text1"/>
          <w:szCs w:val="28"/>
        </w:rPr>
        <w:t xml:space="preserve">избирательном округе при проведении </w:t>
      </w:r>
      <w:proofErr w:type="gramStart"/>
      <w:r w:rsidR="008F62E4" w:rsidRPr="00A17718">
        <w:rPr>
          <w:b/>
          <w:bCs/>
          <w:color w:val="000000" w:themeColor="text1"/>
          <w:szCs w:val="28"/>
        </w:rPr>
        <w:t>выбор</w:t>
      </w:r>
      <w:r w:rsidR="002470F8" w:rsidRPr="00A17718">
        <w:rPr>
          <w:b/>
          <w:bCs/>
          <w:color w:val="000000" w:themeColor="text1"/>
          <w:szCs w:val="28"/>
        </w:rPr>
        <w:t>ов</w:t>
      </w:r>
      <w:r w:rsidR="008F62E4" w:rsidRPr="00A17718">
        <w:rPr>
          <w:b/>
          <w:bCs/>
          <w:color w:val="000000" w:themeColor="text1"/>
          <w:szCs w:val="28"/>
        </w:rPr>
        <w:t xml:space="preserve"> депутатов Совета народных депутатов </w:t>
      </w:r>
      <w:r w:rsidR="007E3912">
        <w:rPr>
          <w:b/>
          <w:color w:val="000000" w:themeColor="text1"/>
          <w:szCs w:val="28"/>
        </w:rPr>
        <w:t>Александровского</w:t>
      </w:r>
      <w:r w:rsidR="008F62E4" w:rsidRPr="00A17718">
        <w:rPr>
          <w:b/>
          <w:color w:val="000000" w:themeColor="text1"/>
          <w:szCs w:val="28"/>
        </w:rPr>
        <w:t xml:space="preserve"> сельского поселения</w:t>
      </w:r>
      <w:proofErr w:type="gramEnd"/>
      <w:r w:rsidR="008F62E4" w:rsidRPr="00A17718">
        <w:rPr>
          <w:b/>
          <w:bCs/>
          <w:color w:val="000000" w:themeColor="text1"/>
          <w:szCs w:val="28"/>
        </w:rPr>
        <w:t xml:space="preserve"> Терновского муниципального района Воронежской</w:t>
      </w:r>
      <w:r w:rsidR="008F62E4" w:rsidRPr="008F62E4">
        <w:rPr>
          <w:b/>
          <w:bCs/>
          <w:szCs w:val="28"/>
        </w:rPr>
        <w:t xml:space="preserve"> области </w:t>
      </w:r>
      <w:r w:rsidR="00E72E7F">
        <w:rPr>
          <w:b/>
          <w:bCs/>
          <w:szCs w:val="28"/>
        </w:rPr>
        <w:t>восьмого</w:t>
      </w:r>
      <w:r w:rsidR="008F62E4">
        <w:rPr>
          <w:b/>
          <w:bCs/>
          <w:szCs w:val="28"/>
        </w:rPr>
        <w:t xml:space="preserve"> </w:t>
      </w:r>
      <w:r w:rsidR="008F62E4" w:rsidRPr="008F62E4">
        <w:rPr>
          <w:b/>
          <w:bCs/>
          <w:szCs w:val="28"/>
        </w:rPr>
        <w:t>созыва</w:t>
      </w:r>
    </w:p>
    <w:p w:rsidR="008F62E4" w:rsidRPr="00920A99" w:rsidRDefault="008F62E4" w:rsidP="008F62E4">
      <w:pPr>
        <w:spacing w:line="336" w:lineRule="auto"/>
        <w:ind w:firstLine="709"/>
        <w:jc w:val="both"/>
        <w:rPr>
          <w:color w:val="000000" w:themeColor="text1"/>
          <w:szCs w:val="28"/>
        </w:rPr>
      </w:pPr>
      <w:bookmarkStart w:id="1" w:name="_Hlk30154460"/>
      <w:r w:rsidRPr="008F62E4">
        <w:rPr>
          <w:color w:val="auto"/>
          <w:szCs w:val="28"/>
        </w:rPr>
        <w:t xml:space="preserve">В соответствии </w:t>
      </w:r>
      <w:r w:rsidRPr="00A17718">
        <w:rPr>
          <w:color w:val="000000" w:themeColor="text1"/>
          <w:szCs w:val="28"/>
        </w:rPr>
        <w:t>с</w:t>
      </w:r>
      <w:r w:rsidR="002470F8" w:rsidRPr="00A17718">
        <w:rPr>
          <w:color w:val="000000" w:themeColor="text1"/>
          <w:szCs w:val="28"/>
        </w:rPr>
        <w:t>о</w:t>
      </w:r>
      <w:r w:rsidRPr="00A17718">
        <w:rPr>
          <w:color w:val="000000" w:themeColor="text1"/>
          <w:szCs w:val="28"/>
        </w:rPr>
        <w:t xml:space="preserve"> </w:t>
      </w:r>
      <w:r w:rsidR="003D2DA4">
        <w:rPr>
          <w:color w:val="000000" w:themeColor="text1"/>
          <w:szCs w:val="28"/>
        </w:rPr>
        <w:t>статьей 36</w:t>
      </w:r>
      <w:r w:rsidR="00920A99" w:rsidRPr="00920A99">
        <w:rPr>
          <w:color w:val="000000" w:themeColor="text1"/>
          <w:szCs w:val="28"/>
        </w:rPr>
        <w:t>, частью 2</w:t>
      </w:r>
      <w:r w:rsidR="00920A99">
        <w:rPr>
          <w:color w:val="000000" w:themeColor="text1"/>
          <w:szCs w:val="28"/>
        </w:rPr>
        <w:t xml:space="preserve"> </w:t>
      </w:r>
      <w:r w:rsidR="0083427E" w:rsidRPr="00A17718">
        <w:rPr>
          <w:color w:val="000000" w:themeColor="text1"/>
          <w:szCs w:val="28"/>
        </w:rPr>
        <w:t>статьи</w:t>
      </w:r>
      <w:r w:rsidR="002470F8">
        <w:rPr>
          <w:color w:val="00B050"/>
          <w:szCs w:val="28"/>
        </w:rPr>
        <w:t xml:space="preserve"> </w:t>
      </w:r>
      <w:r w:rsidR="007E3912">
        <w:rPr>
          <w:color w:val="auto"/>
          <w:szCs w:val="28"/>
        </w:rPr>
        <w:t>01</w:t>
      </w:r>
      <w:r w:rsidRPr="008F62E4">
        <w:rPr>
          <w:color w:val="auto"/>
          <w:szCs w:val="28"/>
        </w:rPr>
        <w:t>1 Закона Воронежской области от 27 июня 2007 года № 87-ОЗ «Избирательный кодекс Воро</w:t>
      </w:r>
      <w:r w:rsidR="00E72E7F">
        <w:rPr>
          <w:color w:val="auto"/>
          <w:szCs w:val="28"/>
        </w:rPr>
        <w:t>нежской области» участковая</w:t>
      </w:r>
      <w:r w:rsidRPr="008F62E4">
        <w:rPr>
          <w:color w:val="auto"/>
          <w:szCs w:val="28"/>
        </w:rPr>
        <w:t xml:space="preserve"> избирательная комиссия</w:t>
      </w:r>
      <w:r w:rsidR="00E72E7F">
        <w:rPr>
          <w:color w:val="auto"/>
          <w:szCs w:val="28"/>
        </w:rPr>
        <w:t xml:space="preserve"> № 37/</w:t>
      </w:r>
      <w:r w:rsidR="007E3912">
        <w:rPr>
          <w:color w:val="auto"/>
          <w:szCs w:val="28"/>
        </w:rPr>
        <w:t>01</w:t>
      </w:r>
      <w:r>
        <w:rPr>
          <w:color w:val="auto"/>
          <w:szCs w:val="28"/>
        </w:rPr>
        <w:t xml:space="preserve"> Терновского </w:t>
      </w:r>
      <w:r w:rsidRPr="008F62E4">
        <w:rPr>
          <w:color w:val="auto"/>
          <w:szCs w:val="28"/>
        </w:rPr>
        <w:t>района</w:t>
      </w:r>
      <w:r w:rsidRPr="008F62E4">
        <w:rPr>
          <w:szCs w:val="28"/>
        </w:rPr>
        <w:t xml:space="preserve"> </w:t>
      </w:r>
      <w:r w:rsidRPr="008F62E4">
        <w:rPr>
          <w:b/>
          <w:spacing w:val="20"/>
          <w:szCs w:val="28"/>
        </w:rPr>
        <w:t>решила</w:t>
      </w:r>
      <w:r w:rsidRPr="008F62E4">
        <w:rPr>
          <w:b/>
          <w:bCs/>
          <w:spacing w:val="20"/>
          <w:szCs w:val="28"/>
        </w:rPr>
        <w:t>:</w:t>
      </w:r>
    </w:p>
    <w:p w:rsidR="008F62E4" w:rsidRPr="0083427E" w:rsidRDefault="008F62E4" w:rsidP="008F62E4">
      <w:pPr>
        <w:spacing w:line="336" w:lineRule="auto"/>
        <w:ind w:firstLine="709"/>
        <w:jc w:val="both"/>
        <w:rPr>
          <w:color w:val="auto"/>
          <w:szCs w:val="28"/>
        </w:rPr>
      </w:pPr>
      <w:r w:rsidRPr="008F62E4">
        <w:rPr>
          <w:szCs w:val="28"/>
        </w:rPr>
        <w:t>1.</w:t>
      </w:r>
      <w:r w:rsidR="00CE2EC8">
        <w:rPr>
          <w:szCs w:val="28"/>
        </w:rPr>
        <w:t> </w:t>
      </w:r>
      <w:r w:rsidRPr="008F62E4">
        <w:rPr>
          <w:szCs w:val="28"/>
        </w:rPr>
        <w:t>Определить, что на</w:t>
      </w:r>
      <w:r>
        <w:rPr>
          <w:szCs w:val="28"/>
        </w:rPr>
        <w:t xml:space="preserve"> </w:t>
      </w:r>
      <w:r w:rsidRPr="008F62E4">
        <w:rPr>
          <w:szCs w:val="28"/>
        </w:rPr>
        <w:t xml:space="preserve">выборах депутатов Совета народных депутатов </w:t>
      </w:r>
      <w:r w:rsidR="007E3912">
        <w:rPr>
          <w:color w:val="auto"/>
          <w:szCs w:val="28"/>
        </w:rPr>
        <w:t>Александровского</w:t>
      </w:r>
      <w:r>
        <w:rPr>
          <w:color w:val="auto"/>
          <w:szCs w:val="28"/>
        </w:rPr>
        <w:t xml:space="preserve"> </w:t>
      </w:r>
      <w:r w:rsidRPr="008F62E4">
        <w:rPr>
          <w:szCs w:val="28"/>
        </w:rPr>
        <w:t xml:space="preserve">сельского поселения </w:t>
      </w:r>
      <w:r>
        <w:rPr>
          <w:szCs w:val="28"/>
        </w:rPr>
        <w:t xml:space="preserve">Терновского </w:t>
      </w:r>
      <w:r w:rsidRPr="008F62E4">
        <w:rPr>
          <w:szCs w:val="28"/>
        </w:rPr>
        <w:t xml:space="preserve">муниципального района Воронежской области </w:t>
      </w:r>
      <w:r w:rsidR="00E72E7F">
        <w:rPr>
          <w:szCs w:val="28"/>
        </w:rPr>
        <w:t>восьмого</w:t>
      </w:r>
      <w:r>
        <w:rPr>
          <w:szCs w:val="28"/>
        </w:rPr>
        <w:t xml:space="preserve"> </w:t>
      </w:r>
      <w:r w:rsidRPr="008F62E4">
        <w:rPr>
          <w:szCs w:val="28"/>
        </w:rPr>
        <w:t xml:space="preserve">созыва сбор подписей избирателей в поддержку выдвижения кандидата по </w:t>
      </w:r>
      <w:proofErr w:type="spellStart"/>
      <w:r w:rsidR="007E3912">
        <w:rPr>
          <w:szCs w:val="28"/>
        </w:rPr>
        <w:t>семимандатному</w:t>
      </w:r>
      <w:proofErr w:type="spellEnd"/>
      <w:r w:rsidRPr="008F62E4">
        <w:rPr>
          <w:szCs w:val="28"/>
        </w:rPr>
        <w:t xml:space="preserve"> избирательному округу не осуществляется. Регистрация кандидата осуществляется </w:t>
      </w:r>
      <w:r w:rsidR="0083427E">
        <w:rPr>
          <w:szCs w:val="28"/>
        </w:rPr>
        <w:t>на основании личного заявления.</w:t>
      </w:r>
    </w:p>
    <w:p w:rsidR="0083427E" w:rsidRPr="004F613A" w:rsidRDefault="0083427E" w:rsidP="0083427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>
        <w:rPr>
          <w:iCs/>
          <w:szCs w:val="28"/>
        </w:rPr>
        <w:t>2</w:t>
      </w:r>
      <w:r w:rsidRPr="008F62E4">
        <w:rPr>
          <w:iCs/>
          <w:szCs w:val="28"/>
        </w:rPr>
        <w:t>. </w:t>
      </w:r>
      <w:r>
        <w:rPr>
          <w:szCs w:val="28"/>
        </w:rPr>
        <w:t>О</w:t>
      </w:r>
      <w:r w:rsidRPr="008F62E4">
        <w:rPr>
          <w:szCs w:val="28"/>
        </w:rPr>
        <w:t xml:space="preserve">бнародовать </w:t>
      </w:r>
      <w:r>
        <w:rPr>
          <w:szCs w:val="28"/>
        </w:rPr>
        <w:t>н</w:t>
      </w:r>
      <w:r w:rsidRPr="008F62E4">
        <w:rPr>
          <w:iCs/>
          <w:szCs w:val="28"/>
        </w:rPr>
        <w:t xml:space="preserve">астоящее решение </w:t>
      </w:r>
      <w:r w:rsidRPr="008F62E4">
        <w:rPr>
          <w:szCs w:val="28"/>
        </w:rPr>
        <w:t xml:space="preserve">на территории </w:t>
      </w:r>
      <w:r w:rsidR="007E3912">
        <w:rPr>
          <w:szCs w:val="28"/>
        </w:rPr>
        <w:t>Александровского</w:t>
      </w:r>
      <w:r>
        <w:rPr>
          <w:szCs w:val="28"/>
        </w:rPr>
        <w:t xml:space="preserve"> </w:t>
      </w:r>
      <w:r w:rsidRPr="008F62E4">
        <w:rPr>
          <w:szCs w:val="28"/>
        </w:rPr>
        <w:t xml:space="preserve">сельского поселения </w:t>
      </w:r>
      <w:r>
        <w:rPr>
          <w:szCs w:val="28"/>
        </w:rPr>
        <w:t xml:space="preserve">Терновского </w:t>
      </w:r>
      <w:r w:rsidRPr="008F62E4">
        <w:rPr>
          <w:szCs w:val="28"/>
        </w:rPr>
        <w:t>муниципального района Воронежской области</w:t>
      </w:r>
      <w:r>
        <w:rPr>
          <w:szCs w:val="28"/>
        </w:rPr>
        <w:t xml:space="preserve"> и</w:t>
      </w:r>
      <w:r w:rsidRPr="008F62E4">
        <w:rPr>
          <w:iCs/>
          <w:szCs w:val="28"/>
        </w:rPr>
        <w:t xml:space="preserve"> </w:t>
      </w:r>
      <w:r w:rsidRPr="008F62E4">
        <w:rPr>
          <w:szCs w:val="28"/>
        </w:rPr>
        <w:t>направить в Избирательную комиссию Воронежской области</w:t>
      </w:r>
      <w:r>
        <w:rPr>
          <w:szCs w:val="28"/>
        </w:rPr>
        <w:t>.</w:t>
      </w:r>
    </w:p>
    <w:p w:rsidR="008F62E4" w:rsidRPr="008F62E4" w:rsidRDefault="0083427E" w:rsidP="008F62E4">
      <w:pPr>
        <w:widowControl w:val="0"/>
        <w:suppressAutoHyphens/>
        <w:spacing w:line="336" w:lineRule="auto"/>
        <w:ind w:firstLine="709"/>
        <w:jc w:val="both"/>
        <w:rPr>
          <w:noProof/>
          <w:color w:val="auto"/>
          <w:szCs w:val="28"/>
        </w:rPr>
      </w:pPr>
      <w:r>
        <w:rPr>
          <w:iCs/>
          <w:color w:val="auto"/>
          <w:szCs w:val="28"/>
        </w:rPr>
        <w:t>3</w:t>
      </w:r>
      <w:r w:rsidR="008F62E4" w:rsidRPr="008F62E4">
        <w:rPr>
          <w:iCs/>
          <w:color w:val="auto"/>
          <w:szCs w:val="28"/>
        </w:rPr>
        <w:t>. </w:t>
      </w:r>
      <w:r w:rsidR="008F62E4" w:rsidRPr="008F62E4">
        <w:rPr>
          <w:noProof/>
          <w:color w:val="auto"/>
          <w:szCs w:val="28"/>
        </w:rPr>
        <w:t xml:space="preserve">Контроль за исполнением </w:t>
      </w:r>
      <w:r>
        <w:rPr>
          <w:szCs w:val="28"/>
        </w:rPr>
        <w:t>н</w:t>
      </w:r>
      <w:r w:rsidRPr="008F62E4">
        <w:rPr>
          <w:iCs/>
          <w:szCs w:val="28"/>
        </w:rPr>
        <w:t>астояще</w:t>
      </w:r>
      <w:r>
        <w:rPr>
          <w:iCs/>
          <w:szCs w:val="28"/>
        </w:rPr>
        <w:t>го</w:t>
      </w:r>
      <w:r w:rsidR="008F62E4" w:rsidRPr="008F62E4">
        <w:rPr>
          <w:noProof/>
          <w:color w:val="auto"/>
          <w:szCs w:val="28"/>
        </w:rPr>
        <w:t xml:space="preserve"> решения возлож</w:t>
      </w:r>
      <w:r w:rsidR="00E72E7F">
        <w:rPr>
          <w:noProof/>
          <w:color w:val="auto"/>
          <w:szCs w:val="28"/>
        </w:rPr>
        <w:t>ить на секретаря участковой избирательной комиссии № 37/</w:t>
      </w:r>
      <w:r w:rsidR="007E3912">
        <w:rPr>
          <w:noProof/>
          <w:color w:val="auto"/>
          <w:szCs w:val="28"/>
        </w:rPr>
        <w:t>01</w:t>
      </w:r>
      <w:r w:rsidR="00E72E7F">
        <w:rPr>
          <w:noProof/>
          <w:color w:val="auto"/>
          <w:szCs w:val="28"/>
        </w:rPr>
        <w:t xml:space="preserve"> Терновского района </w:t>
      </w:r>
      <w:r w:rsidR="007E3912">
        <w:rPr>
          <w:noProof/>
          <w:color w:val="auto"/>
          <w:szCs w:val="28"/>
        </w:rPr>
        <w:t>Л.А.Лапшеву</w:t>
      </w:r>
      <w:r w:rsidR="00E72E7F">
        <w:rPr>
          <w:noProof/>
          <w:color w:val="auto"/>
          <w:szCs w:val="28"/>
        </w:rPr>
        <w:t>.</w:t>
      </w:r>
    </w:p>
    <w:p w:rsidR="007A1E5E" w:rsidRPr="008E664E" w:rsidRDefault="00E72E7F" w:rsidP="008E664E">
      <w:pPr>
        <w:tabs>
          <w:tab w:val="left" w:pos="7088"/>
        </w:tabs>
        <w:suppressAutoHyphens/>
        <w:spacing w:before="360" w:line="360" w:lineRule="auto"/>
        <w:jc w:val="both"/>
        <w:rPr>
          <w:color w:val="auto"/>
          <w:lang w:eastAsia="ar-SA"/>
        </w:rPr>
      </w:pPr>
      <w:r>
        <w:rPr>
          <w:color w:val="auto"/>
          <w:lang w:eastAsia="ar-SA"/>
        </w:rPr>
        <w:t xml:space="preserve">Председатель комиссии                                                 </w:t>
      </w:r>
      <w:r w:rsidR="00112AE3" w:rsidRPr="008E664E">
        <w:rPr>
          <w:color w:val="auto"/>
          <w:lang w:eastAsia="ar-SA"/>
        </w:rPr>
        <w:t xml:space="preserve">     </w:t>
      </w:r>
      <w:bookmarkEnd w:id="1"/>
      <w:r w:rsidR="007E3912">
        <w:rPr>
          <w:color w:val="auto"/>
          <w:lang w:eastAsia="ar-SA"/>
        </w:rPr>
        <w:t>И.В. Попова</w:t>
      </w:r>
    </w:p>
    <w:p w:rsidR="000A5BD1" w:rsidRPr="008E664E" w:rsidRDefault="000A5BD1" w:rsidP="008E664E">
      <w:pPr>
        <w:tabs>
          <w:tab w:val="left" w:pos="7088"/>
        </w:tabs>
        <w:suppressAutoHyphens/>
        <w:spacing w:before="360" w:line="360" w:lineRule="auto"/>
        <w:jc w:val="both"/>
        <w:rPr>
          <w:color w:val="auto"/>
          <w:lang w:eastAsia="ar-SA"/>
        </w:rPr>
      </w:pPr>
      <w:r w:rsidRPr="008E664E">
        <w:rPr>
          <w:color w:val="auto"/>
          <w:lang w:eastAsia="ar-SA"/>
        </w:rPr>
        <w:t xml:space="preserve">Секретарь комиссии                                                    </w:t>
      </w:r>
      <w:r w:rsidR="007E3912">
        <w:rPr>
          <w:color w:val="auto"/>
          <w:lang w:eastAsia="ar-SA"/>
        </w:rPr>
        <w:t xml:space="preserve">       Л.А.лапшева</w:t>
      </w:r>
    </w:p>
    <w:sectPr w:rsidR="000A5BD1" w:rsidRPr="008E664E" w:rsidSect="00CE2EC8"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E4" w:rsidRDefault="00EE48E4" w:rsidP="00112AE3">
      <w:r>
        <w:separator/>
      </w:r>
    </w:p>
  </w:endnote>
  <w:endnote w:type="continuationSeparator" w:id="0">
    <w:p w:rsidR="00EE48E4" w:rsidRDefault="00EE48E4" w:rsidP="0011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E4" w:rsidRDefault="00EE48E4" w:rsidP="00112AE3">
      <w:r>
        <w:separator/>
      </w:r>
    </w:p>
  </w:footnote>
  <w:footnote w:type="continuationSeparator" w:id="0">
    <w:p w:rsidR="00EE48E4" w:rsidRDefault="00EE48E4" w:rsidP="00112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8B"/>
    <w:rsid w:val="00086D34"/>
    <w:rsid w:val="000A5BD1"/>
    <w:rsid w:val="00110BED"/>
    <w:rsid w:val="00112AE3"/>
    <w:rsid w:val="00193EA1"/>
    <w:rsid w:val="001B3AF1"/>
    <w:rsid w:val="0022236C"/>
    <w:rsid w:val="002470F8"/>
    <w:rsid w:val="002D2BF0"/>
    <w:rsid w:val="003907F7"/>
    <w:rsid w:val="003D2DA4"/>
    <w:rsid w:val="004D4690"/>
    <w:rsid w:val="004F613A"/>
    <w:rsid w:val="00547106"/>
    <w:rsid w:val="005916A3"/>
    <w:rsid w:val="00592D84"/>
    <w:rsid w:val="00616853"/>
    <w:rsid w:val="00726542"/>
    <w:rsid w:val="00761C27"/>
    <w:rsid w:val="007A1E5E"/>
    <w:rsid w:val="007E3912"/>
    <w:rsid w:val="0083427E"/>
    <w:rsid w:val="008E664E"/>
    <w:rsid w:val="008F62E4"/>
    <w:rsid w:val="00920A99"/>
    <w:rsid w:val="009C632F"/>
    <w:rsid w:val="00A17718"/>
    <w:rsid w:val="00BD6E44"/>
    <w:rsid w:val="00CE2EC8"/>
    <w:rsid w:val="00E15515"/>
    <w:rsid w:val="00E72E7F"/>
    <w:rsid w:val="00EE48E4"/>
    <w:rsid w:val="00F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D2BF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4">
    <w:name w:val="Основной мой"/>
    <w:basedOn w:val="a"/>
    <w:link w:val="a5"/>
    <w:qFormat/>
    <w:rsid w:val="002D2BF0"/>
    <w:pPr>
      <w:spacing w:after="160" w:line="360" w:lineRule="auto"/>
      <w:jc w:val="both"/>
    </w:pPr>
    <w:rPr>
      <w:rFonts w:eastAsia="Calibri"/>
      <w:color w:val="auto"/>
      <w:szCs w:val="22"/>
      <w:lang w:val="x-none" w:eastAsia="x-none"/>
    </w:rPr>
  </w:style>
  <w:style w:type="character" w:customStyle="1" w:styleId="a5">
    <w:name w:val="Основной мой Знак"/>
    <w:link w:val="a4"/>
    <w:rsid w:val="002D2BF0"/>
    <w:rPr>
      <w:rFonts w:ascii="Times New Roman" w:eastAsia="Calibri" w:hAnsi="Times New Roman" w:cs="Times New Roman"/>
      <w:sz w:val="28"/>
      <w:lang w:val="x-none" w:eastAsia="x-none"/>
    </w:rPr>
  </w:style>
  <w:style w:type="character" w:styleId="a6">
    <w:name w:val="Hyperlink"/>
    <w:basedOn w:val="a0"/>
    <w:uiPriority w:val="99"/>
    <w:unhideWhenUsed/>
    <w:rsid w:val="002D2BF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12A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2A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12AE3"/>
    <w:pPr>
      <w:widowControl w:val="0"/>
      <w:tabs>
        <w:tab w:val="center" w:pos="4677"/>
        <w:tab w:val="right" w:pos="9355"/>
      </w:tabs>
    </w:pPr>
    <w:rPr>
      <w:color w:val="auto"/>
    </w:rPr>
  </w:style>
  <w:style w:type="character" w:customStyle="1" w:styleId="aa">
    <w:name w:val="Нижний колонтитул Знак"/>
    <w:basedOn w:val="a0"/>
    <w:link w:val="a9"/>
    <w:uiPriority w:val="99"/>
    <w:rsid w:val="00112AE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D2BF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4">
    <w:name w:val="Основной мой"/>
    <w:basedOn w:val="a"/>
    <w:link w:val="a5"/>
    <w:qFormat/>
    <w:rsid w:val="002D2BF0"/>
    <w:pPr>
      <w:spacing w:after="160" w:line="360" w:lineRule="auto"/>
      <w:jc w:val="both"/>
    </w:pPr>
    <w:rPr>
      <w:rFonts w:eastAsia="Calibri"/>
      <w:color w:val="auto"/>
      <w:szCs w:val="22"/>
      <w:lang w:val="x-none" w:eastAsia="x-none"/>
    </w:rPr>
  </w:style>
  <w:style w:type="character" w:customStyle="1" w:styleId="a5">
    <w:name w:val="Основной мой Знак"/>
    <w:link w:val="a4"/>
    <w:rsid w:val="002D2BF0"/>
    <w:rPr>
      <w:rFonts w:ascii="Times New Roman" w:eastAsia="Calibri" w:hAnsi="Times New Roman" w:cs="Times New Roman"/>
      <w:sz w:val="28"/>
      <w:lang w:val="x-none" w:eastAsia="x-none"/>
    </w:rPr>
  </w:style>
  <w:style w:type="character" w:styleId="a6">
    <w:name w:val="Hyperlink"/>
    <w:basedOn w:val="a0"/>
    <w:uiPriority w:val="99"/>
    <w:unhideWhenUsed/>
    <w:rsid w:val="002D2BF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12A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2A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12AE3"/>
    <w:pPr>
      <w:widowControl w:val="0"/>
      <w:tabs>
        <w:tab w:val="center" w:pos="4677"/>
        <w:tab w:val="right" w:pos="9355"/>
      </w:tabs>
    </w:pPr>
    <w:rPr>
      <w:color w:val="auto"/>
    </w:rPr>
  </w:style>
  <w:style w:type="character" w:customStyle="1" w:styleId="aa">
    <w:name w:val="Нижний колонтитул Знак"/>
    <w:basedOn w:val="a0"/>
    <w:link w:val="a9"/>
    <w:uiPriority w:val="99"/>
    <w:rsid w:val="00112AE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2024-06-18T09:57:00Z</cp:lastPrinted>
  <dcterms:created xsi:type="dcterms:W3CDTF">2025-07-02T08:36:00Z</dcterms:created>
  <dcterms:modified xsi:type="dcterms:W3CDTF">2025-07-10T12:55:00Z</dcterms:modified>
</cp:coreProperties>
</file>